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4A" w:rsidRDefault="00D6244A" w:rsidP="00E840A2">
      <w:pPr>
        <w:spacing w:after="0" w:line="240" w:lineRule="auto"/>
        <w:jc w:val="center"/>
        <w:rPr>
          <w:b/>
        </w:rPr>
      </w:pPr>
      <w:r>
        <w:rPr>
          <w:b/>
        </w:rPr>
        <w:t>DANH MỤC</w:t>
      </w:r>
    </w:p>
    <w:p w:rsidR="00D6244A" w:rsidRDefault="00D6244A" w:rsidP="00E840A2">
      <w:pPr>
        <w:spacing w:after="0" w:line="240" w:lineRule="auto"/>
        <w:jc w:val="center"/>
        <w:rPr>
          <w:b/>
        </w:rPr>
      </w:pPr>
      <w:r>
        <w:rPr>
          <w:b/>
        </w:rPr>
        <w:t xml:space="preserve">BÁO CÁO ĐỊNH KỲ </w:t>
      </w:r>
      <w:r w:rsidR="003C1438">
        <w:rPr>
          <w:b/>
        </w:rPr>
        <w:t>CỦ</w:t>
      </w:r>
      <w:r w:rsidR="007C2C0B">
        <w:rPr>
          <w:b/>
        </w:rPr>
        <w:t>A ỦY BAN NHÂN DÂN</w:t>
      </w:r>
      <w:r w:rsidR="003C1438">
        <w:rPr>
          <w:b/>
        </w:rPr>
        <w:t xml:space="preserve"> </w:t>
      </w:r>
      <w:r>
        <w:rPr>
          <w:b/>
        </w:rPr>
        <w:t>TỈNH QUẢNG NGÃI</w:t>
      </w:r>
    </w:p>
    <w:p w:rsidR="00A929BD" w:rsidRPr="007C4E7D" w:rsidRDefault="007C4E7D" w:rsidP="00E840A2">
      <w:pPr>
        <w:spacing w:after="0" w:line="240" w:lineRule="auto"/>
        <w:jc w:val="center"/>
        <w:rPr>
          <w:i/>
        </w:rPr>
      </w:pPr>
      <w:r w:rsidRPr="007C4E7D">
        <w:rPr>
          <w:i/>
        </w:rPr>
        <w:t xml:space="preserve">(Thực hiện </w:t>
      </w:r>
      <w:proofErr w:type="gramStart"/>
      <w:r w:rsidRPr="007C4E7D">
        <w:rPr>
          <w:i/>
        </w:rPr>
        <w:t>theo</w:t>
      </w:r>
      <w:proofErr w:type="gramEnd"/>
      <w:r w:rsidRPr="007C4E7D">
        <w:rPr>
          <w:i/>
        </w:rPr>
        <w:t xml:space="preserve"> quy định tại Khoản 3 Điều 30 Nghị định số 09/2019/NĐ-CP ngày 24/01/2019 của Chính phủ)</w:t>
      </w:r>
    </w:p>
    <w:p w:rsidR="007C4E7D" w:rsidRDefault="007C4E7D" w:rsidP="00D6244A">
      <w:pPr>
        <w:spacing w:after="0"/>
        <w:jc w:val="center"/>
        <w:rPr>
          <w:b/>
        </w:rPr>
      </w:pPr>
      <w:r>
        <w:rPr>
          <w:b/>
          <w:noProof/>
        </w:rPr>
        <mc:AlternateContent>
          <mc:Choice Requires="wps">
            <w:drawing>
              <wp:anchor distT="0" distB="0" distL="114300" distR="114300" simplePos="0" relativeHeight="251661312" behindDoc="0" locked="0" layoutInCell="1" allowOverlap="1">
                <wp:simplePos x="0" y="0"/>
                <wp:positionH relativeFrom="column">
                  <wp:posOffset>3686199</wp:posOffset>
                </wp:positionH>
                <wp:positionV relativeFrom="paragraph">
                  <wp:posOffset>22835</wp:posOffset>
                </wp:positionV>
                <wp:extent cx="1733703"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3370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0.25pt,1.8pt" to="426.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" strokecolor="black [3213]"/>
            </w:pict>
          </mc:Fallback>
        </mc:AlternateContent>
      </w:r>
    </w:p>
    <w:p w:rsidR="00D6244A" w:rsidRPr="00E840A2" w:rsidRDefault="00D6244A" w:rsidP="00D6244A">
      <w:pPr>
        <w:spacing w:after="0"/>
        <w:jc w:val="center"/>
        <w:rPr>
          <w:b/>
          <w:sz w:val="18"/>
        </w:rPr>
      </w:pPr>
    </w:p>
    <w:tbl>
      <w:tblPr>
        <w:tblStyle w:val="TableGrid"/>
        <w:tblW w:w="14585" w:type="dxa"/>
        <w:tblLook w:val="04A0" w:firstRow="1" w:lastRow="0" w:firstColumn="1" w:lastColumn="0" w:noHBand="0" w:noVBand="1"/>
      </w:tblPr>
      <w:tblGrid>
        <w:gridCol w:w="948"/>
        <w:gridCol w:w="2862"/>
        <w:gridCol w:w="2649"/>
        <w:gridCol w:w="2373"/>
        <w:gridCol w:w="2247"/>
        <w:gridCol w:w="3506"/>
      </w:tblGrid>
      <w:tr w:rsidR="00A929BD" w:rsidRPr="00A929BD" w:rsidTr="009B1159">
        <w:trPr>
          <w:tblHeader/>
        </w:trPr>
        <w:tc>
          <w:tcPr>
            <w:tcW w:w="948" w:type="dxa"/>
            <w:vAlign w:val="center"/>
          </w:tcPr>
          <w:p w:rsidR="00D6244A" w:rsidRPr="00A929BD" w:rsidRDefault="00D6244A" w:rsidP="00D13123">
            <w:pPr>
              <w:spacing w:before="60" w:after="60"/>
              <w:jc w:val="center"/>
              <w:rPr>
                <w:b/>
                <w:sz w:val="28"/>
                <w:szCs w:val="28"/>
                <w:lang w:val="de-DE"/>
              </w:rPr>
            </w:pPr>
            <w:r w:rsidRPr="00A929BD">
              <w:rPr>
                <w:b/>
                <w:sz w:val="28"/>
                <w:szCs w:val="28"/>
                <w:lang w:val="de-DE"/>
              </w:rPr>
              <w:t>Stt</w:t>
            </w:r>
          </w:p>
        </w:tc>
        <w:tc>
          <w:tcPr>
            <w:tcW w:w="2862" w:type="dxa"/>
            <w:vAlign w:val="center"/>
          </w:tcPr>
          <w:p w:rsidR="00D6244A" w:rsidRPr="00A929BD" w:rsidRDefault="00D6244A" w:rsidP="00D13123">
            <w:pPr>
              <w:spacing w:before="60" w:after="60"/>
              <w:jc w:val="center"/>
              <w:rPr>
                <w:b/>
                <w:sz w:val="28"/>
                <w:szCs w:val="28"/>
                <w:lang w:val="de-DE"/>
              </w:rPr>
            </w:pPr>
            <w:r w:rsidRPr="00A929BD">
              <w:rPr>
                <w:b/>
                <w:sz w:val="28"/>
                <w:szCs w:val="28"/>
                <w:lang w:val="de-DE"/>
              </w:rPr>
              <w:t>Tên báo cáo</w:t>
            </w:r>
          </w:p>
        </w:tc>
        <w:tc>
          <w:tcPr>
            <w:tcW w:w="2649" w:type="dxa"/>
            <w:vAlign w:val="center"/>
          </w:tcPr>
          <w:p w:rsidR="00D6244A" w:rsidRPr="00A929BD" w:rsidRDefault="00D6244A" w:rsidP="00D13123">
            <w:pPr>
              <w:spacing w:before="60" w:after="60"/>
              <w:jc w:val="center"/>
              <w:rPr>
                <w:b/>
                <w:sz w:val="28"/>
                <w:szCs w:val="28"/>
                <w:lang w:val="de-DE"/>
              </w:rPr>
            </w:pPr>
            <w:r w:rsidRPr="00A929BD">
              <w:rPr>
                <w:b/>
                <w:sz w:val="28"/>
                <w:szCs w:val="28"/>
                <w:lang w:val="de-DE"/>
              </w:rPr>
              <w:t xml:space="preserve">Đối tượng </w:t>
            </w:r>
            <w:r w:rsidR="00BA5303">
              <w:rPr>
                <w:b/>
                <w:sz w:val="28"/>
                <w:szCs w:val="28"/>
                <w:lang w:val="de-DE"/>
              </w:rPr>
              <w:br/>
            </w:r>
            <w:r w:rsidRPr="00A929BD">
              <w:rPr>
                <w:b/>
                <w:sz w:val="28"/>
                <w:szCs w:val="28"/>
                <w:lang w:val="de-DE"/>
              </w:rPr>
              <w:t>thực hiện báo cáo</w:t>
            </w:r>
          </w:p>
        </w:tc>
        <w:tc>
          <w:tcPr>
            <w:tcW w:w="2373" w:type="dxa"/>
            <w:vAlign w:val="center"/>
          </w:tcPr>
          <w:p w:rsidR="00D6244A" w:rsidRPr="00A929BD" w:rsidRDefault="00D6244A" w:rsidP="00D13123">
            <w:pPr>
              <w:spacing w:before="60" w:after="60"/>
              <w:jc w:val="center"/>
              <w:rPr>
                <w:b/>
                <w:sz w:val="28"/>
                <w:szCs w:val="28"/>
                <w:lang w:val="de-DE"/>
              </w:rPr>
            </w:pPr>
            <w:r w:rsidRPr="00A929BD">
              <w:rPr>
                <w:b/>
                <w:sz w:val="28"/>
                <w:szCs w:val="28"/>
                <w:lang w:val="de-DE"/>
              </w:rPr>
              <w:t xml:space="preserve">Cơ quan </w:t>
            </w:r>
            <w:r w:rsidR="00BA5303">
              <w:rPr>
                <w:b/>
                <w:sz w:val="28"/>
                <w:szCs w:val="28"/>
                <w:lang w:val="de-DE"/>
              </w:rPr>
              <w:br/>
            </w:r>
            <w:r w:rsidRPr="00A929BD">
              <w:rPr>
                <w:b/>
                <w:sz w:val="28"/>
                <w:szCs w:val="28"/>
                <w:lang w:val="de-DE"/>
              </w:rPr>
              <w:t>nhận báo cáo</w:t>
            </w:r>
          </w:p>
        </w:tc>
        <w:tc>
          <w:tcPr>
            <w:tcW w:w="2247" w:type="dxa"/>
            <w:vAlign w:val="center"/>
          </w:tcPr>
          <w:p w:rsidR="00D6244A" w:rsidRPr="00A929BD" w:rsidRDefault="00D6244A" w:rsidP="00D13123">
            <w:pPr>
              <w:spacing w:before="60" w:after="60"/>
              <w:jc w:val="center"/>
              <w:rPr>
                <w:b/>
                <w:sz w:val="28"/>
                <w:szCs w:val="28"/>
                <w:lang w:val="de-DE"/>
              </w:rPr>
            </w:pPr>
            <w:r w:rsidRPr="00A929BD">
              <w:rPr>
                <w:b/>
                <w:sz w:val="28"/>
                <w:szCs w:val="28"/>
                <w:lang w:val="de-DE"/>
              </w:rPr>
              <w:t>Tần suất thực hiện báo cáo</w:t>
            </w:r>
          </w:p>
        </w:tc>
        <w:tc>
          <w:tcPr>
            <w:tcW w:w="3506" w:type="dxa"/>
            <w:vAlign w:val="center"/>
          </w:tcPr>
          <w:p w:rsidR="00D6244A" w:rsidRPr="00A929BD" w:rsidRDefault="00D6244A" w:rsidP="00D13123">
            <w:pPr>
              <w:spacing w:before="60" w:after="60"/>
              <w:jc w:val="center"/>
              <w:rPr>
                <w:b/>
                <w:sz w:val="28"/>
                <w:szCs w:val="28"/>
                <w:lang w:val="de-DE"/>
              </w:rPr>
            </w:pPr>
            <w:r w:rsidRPr="00A929BD">
              <w:rPr>
                <w:b/>
                <w:sz w:val="28"/>
                <w:szCs w:val="28"/>
                <w:lang w:val="de-DE"/>
              </w:rPr>
              <w:t xml:space="preserve">Văn bản quy định </w:t>
            </w:r>
            <w:r w:rsidR="00BA5303">
              <w:rPr>
                <w:b/>
                <w:sz w:val="28"/>
                <w:szCs w:val="28"/>
                <w:lang w:val="de-DE"/>
              </w:rPr>
              <w:br/>
            </w:r>
            <w:r w:rsidRPr="00A929BD">
              <w:rPr>
                <w:b/>
                <w:sz w:val="28"/>
                <w:szCs w:val="28"/>
                <w:lang w:val="de-DE"/>
              </w:rPr>
              <w:t>chế độ báo cáo</w:t>
            </w:r>
          </w:p>
        </w:tc>
      </w:tr>
      <w:tr w:rsidR="00A929BD" w:rsidRPr="00A929BD" w:rsidTr="009B1159">
        <w:tc>
          <w:tcPr>
            <w:tcW w:w="948" w:type="dxa"/>
            <w:vAlign w:val="center"/>
          </w:tcPr>
          <w:p w:rsidR="00A929BD" w:rsidRPr="00A929BD" w:rsidRDefault="00A929BD" w:rsidP="00D13123">
            <w:pPr>
              <w:spacing w:before="60" w:after="60"/>
              <w:jc w:val="center"/>
              <w:rPr>
                <w:b/>
                <w:sz w:val="28"/>
                <w:szCs w:val="28"/>
                <w:lang w:val="de-DE"/>
              </w:rPr>
            </w:pPr>
            <w:r>
              <w:rPr>
                <w:b/>
                <w:sz w:val="28"/>
                <w:szCs w:val="28"/>
                <w:lang w:val="de-DE"/>
              </w:rPr>
              <w:t>I</w:t>
            </w:r>
          </w:p>
        </w:tc>
        <w:tc>
          <w:tcPr>
            <w:tcW w:w="13637" w:type="dxa"/>
            <w:gridSpan w:val="5"/>
            <w:vAlign w:val="center"/>
          </w:tcPr>
          <w:p w:rsidR="00A929BD" w:rsidRPr="00BA5303" w:rsidRDefault="00BA5303" w:rsidP="00D13123">
            <w:pPr>
              <w:spacing w:before="60" w:after="60"/>
              <w:jc w:val="both"/>
              <w:rPr>
                <w:b/>
                <w:sz w:val="28"/>
                <w:szCs w:val="28"/>
                <w:lang w:val="de-DE"/>
              </w:rPr>
            </w:pPr>
            <w:r>
              <w:rPr>
                <w:b/>
                <w:sz w:val="28"/>
                <w:szCs w:val="28"/>
                <w:lang w:val="de-DE"/>
              </w:rPr>
              <w:t>Lĩnh vực nội vụ</w:t>
            </w:r>
            <w:bookmarkStart w:id="0" w:name="_GoBack"/>
            <w:bookmarkEnd w:id="0"/>
          </w:p>
        </w:tc>
      </w:tr>
      <w:tr w:rsidR="007C4E7D" w:rsidRPr="00A929BD" w:rsidTr="009B1159">
        <w:tc>
          <w:tcPr>
            <w:tcW w:w="948" w:type="dxa"/>
            <w:vAlign w:val="center"/>
          </w:tcPr>
          <w:p w:rsidR="007C4E7D" w:rsidRPr="00A929BD" w:rsidRDefault="007C4E7D" w:rsidP="00D13123">
            <w:pPr>
              <w:pStyle w:val="ListParagraph"/>
              <w:numPr>
                <w:ilvl w:val="0"/>
                <w:numId w:val="1"/>
              </w:numPr>
              <w:spacing w:before="60" w:after="60"/>
              <w:jc w:val="center"/>
              <w:rPr>
                <w:b/>
                <w:szCs w:val="28"/>
                <w:lang w:val="de-DE"/>
              </w:rPr>
            </w:pPr>
          </w:p>
        </w:tc>
        <w:tc>
          <w:tcPr>
            <w:tcW w:w="2862" w:type="dxa"/>
            <w:vAlign w:val="center"/>
          </w:tcPr>
          <w:p w:rsidR="007C4E7D" w:rsidRDefault="007C4E7D" w:rsidP="007C4E7D">
            <w:pPr>
              <w:pStyle w:val="BodyText"/>
              <w:widowControl w:val="0"/>
              <w:spacing w:before="60" w:after="60"/>
              <w:jc w:val="both"/>
              <w:rPr>
                <w:sz w:val="28"/>
              </w:rPr>
            </w:pPr>
            <w:r>
              <w:rPr>
                <w:sz w:val="28"/>
              </w:rPr>
              <w:t>Báo cáo kết quả triển khai thực hiện quy định một số biện pháp chấn chỉnh kỷ luật, kỷ cương hành chính của tỉnh Quảng Ngãi.</w:t>
            </w:r>
          </w:p>
        </w:tc>
        <w:tc>
          <w:tcPr>
            <w:tcW w:w="2649" w:type="dxa"/>
            <w:vAlign w:val="center"/>
          </w:tcPr>
          <w:p w:rsidR="007C4E7D" w:rsidRDefault="007C4E7D" w:rsidP="007C4E7D">
            <w:pPr>
              <w:spacing w:before="60" w:after="60"/>
              <w:jc w:val="both"/>
              <w:rPr>
                <w:sz w:val="28"/>
                <w:szCs w:val="28"/>
                <w:lang w:val="de-DE"/>
              </w:rPr>
            </w:pPr>
            <w:r>
              <w:rPr>
                <w:sz w:val="28"/>
                <w:szCs w:val="28"/>
                <w:lang w:val="de-DE"/>
              </w:rPr>
              <w:t>- Các sở, ban ngành.</w:t>
            </w:r>
          </w:p>
          <w:p w:rsidR="007C4E7D" w:rsidRDefault="007C4E7D" w:rsidP="007C4E7D">
            <w:pPr>
              <w:spacing w:before="60" w:after="60"/>
              <w:jc w:val="both"/>
              <w:rPr>
                <w:sz w:val="28"/>
                <w:szCs w:val="28"/>
                <w:lang w:val="de-DE"/>
              </w:rPr>
            </w:pPr>
            <w:r>
              <w:rPr>
                <w:sz w:val="28"/>
                <w:szCs w:val="28"/>
                <w:lang w:val="de-DE"/>
              </w:rPr>
              <w:t>- UBND các huyện, thành phố.</w:t>
            </w:r>
          </w:p>
        </w:tc>
        <w:tc>
          <w:tcPr>
            <w:tcW w:w="2373" w:type="dxa"/>
            <w:vAlign w:val="center"/>
          </w:tcPr>
          <w:p w:rsidR="007C4E7D" w:rsidRDefault="007C4E7D" w:rsidP="007C4E7D">
            <w:pPr>
              <w:spacing w:before="60" w:after="60"/>
              <w:jc w:val="both"/>
              <w:rPr>
                <w:sz w:val="28"/>
                <w:szCs w:val="28"/>
                <w:lang w:val="de-DE"/>
              </w:rPr>
            </w:pPr>
            <w:r>
              <w:rPr>
                <w:sz w:val="28"/>
                <w:szCs w:val="28"/>
                <w:lang w:val="de-DE"/>
              </w:rPr>
              <w:t>- UBND tỉnh.</w:t>
            </w:r>
          </w:p>
          <w:p w:rsidR="007C4E7D" w:rsidRDefault="007C4E7D" w:rsidP="007C4E7D">
            <w:pPr>
              <w:spacing w:before="60" w:after="60"/>
              <w:jc w:val="both"/>
              <w:rPr>
                <w:sz w:val="28"/>
                <w:szCs w:val="28"/>
                <w:lang w:val="de-DE"/>
              </w:rPr>
            </w:pPr>
            <w:r>
              <w:rPr>
                <w:sz w:val="28"/>
                <w:szCs w:val="28"/>
                <w:lang w:val="de-DE"/>
              </w:rPr>
              <w:t>- Sở Nội vụ.</w:t>
            </w:r>
          </w:p>
        </w:tc>
        <w:tc>
          <w:tcPr>
            <w:tcW w:w="2247" w:type="dxa"/>
            <w:vAlign w:val="center"/>
          </w:tcPr>
          <w:p w:rsidR="007C4E7D" w:rsidRDefault="007C4E7D" w:rsidP="007C4E7D">
            <w:pPr>
              <w:spacing w:before="60" w:after="60"/>
              <w:jc w:val="both"/>
              <w:rPr>
                <w:sz w:val="28"/>
                <w:szCs w:val="28"/>
                <w:lang w:val="de-DE"/>
              </w:rPr>
            </w:pPr>
            <w:proofErr w:type="gramStart"/>
            <w:r>
              <w:rPr>
                <w:sz w:val="28"/>
                <w:szCs w:val="28"/>
              </w:rPr>
              <w:t>04 lần/năm (quý, 6 tháng, năm).</w:t>
            </w:r>
            <w:proofErr w:type="gramEnd"/>
          </w:p>
        </w:tc>
        <w:tc>
          <w:tcPr>
            <w:tcW w:w="3506" w:type="dxa"/>
            <w:vAlign w:val="center"/>
          </w:tcPr>
          <w:p w:rsidR="007C4E7D" w:rsidRDefault="007C4E7D" w:rsidP="007C4E7D">
            <w:pPr>
              <w:spacing w:before="60" w:after="60"/>
              <w:jc w:val="both"/>
              <w:rPr>
                <w:sz w:val="28"/>
                <w:szCs w:val="28"/>
                <w:lang w:val="de-DE"/>
              </w:rPr>
            </w:pPr>
            <w:r>
              <w:rPr>
                <w:sz w:val="28"/>
                <w:szCs w:val="28"/>
              </w:rPr>
              <w:t>Quyết định số 20/2013/QĐ-UBND ngày 07/5/2013 của UBND tỉnh ban hành quy định một số biện pháp chấn chỉnh kỷ luật, kỷ cương hành chính của tỉnh Quảng Ngãi.</w:t>
            </w:r>
          </w:p>
        </w:tc>
      </w:tr>
      <w:tr w:rsidR="007C4E7D" w:rsidRPr="00A929BD" w:rsidTr="009B1159">
        <w:tc>
          <w:tcPr>
            <w:tcW w:w="948" w:type="dxa"/>
            <w:vAlign w:val="center"/>
          </w:tcPr>
          <w:p w:rsidR="007C4E7D" w:rsidRPr="00A929BD" w:rsidRDefault="007C4E7D" w:rsidP="00D13123">
            <w:pPr>
              <w:pStyle w:val="ListParagraph"/>
              <w:numPr>
                <w:ilvl w:val="0"/>
                <w:numId w:val="1"/>
              </w:numPr>
              <w:spacing w:before="60" w:after="60"/>
              <w:jc w:val="center"/>
              <w:rPr>
                <w:b/>
                <w:szCs w:val="28"/>
                <w:lang w:val="de-DE"/>
              </w:rPr>
            </w:pPr>
          </w:p>
        </w:tc>
        <w:tc>
          <w:tcPr>
            <w:tcW w:w="2862" w:type="dxa"/>
            <w:vAlign w:val="center"/>
          </w:tcPr>
          <w:p w:rsidR="007C4E7D" w:rsidRDefault="007C4E7D" w:rsidP="007C4E7D">
            <w:pPr>
              <w:pStyle w:val="BodyText"/>
              <w:widowControl w:val="0"/>
              <w:spacing w:before="60" w:after="60"/>
              <w:jc w:val="both"/>
              <w:rPr>
                <w:sz w:val="20"/>
                <w:szCs w:val="28"/>
                <w:lang w:val="de-DE"/>
              </w:rPr>
            </w:pPr>
            <w:r>
              <w:rPr>
                <w:sz w:val="28"/>
              </w:rPr>
              <w:t>Báo cáo kết quả thực hiện quy định trách nhiệm người đứng đầu cơ quan hành chính nhà nước trong thực hiện nhiệm vụ cải cách hành chính của tỉnh Quảng Ngãi.</w:t>
            </w:r>
          </w:p>
        </w:tc>
        <w:tc>
          <w:tcPr>
            <w:tcW w:w="2649" w:type="dxa"/>
            <w:vAlign w:val="center"/>
          </w:tcPr>
          <w:p w:rsidR="007C4E7D" w:rsidRDefault="007C4E7D" w:rsidP="007C4E7D">
            <w:pPr>
              <w:spacing w:before="60" w:after="60"/>
              <w:jc w:val="both"/>
              <w:rPr>
                <w:sz w:val="28"/>
                <w:szCs w:val="28"/>
                <w:lang w:val="de-DE"/>
              </w:rPr>
            </w:pPr>
            <w:r>
              <w:rPr>
                <w:sz w:val="28"/>
                <w:szCs w:val="28"/>
                <w:lang w:val="de-DE"/>
              </w:rPr>
              <w:t>Sở Nội vụ.</w:t>
            </w:r>
          </w:p>
        </w:tc>
        <w:tc>
          <w:tcPr>
            <w:tcW w:w="2373" w:type="dxa"/>
            <w:vAlign w:val="center"/>
          </w:tcPr>
          <w:p w:rsidR="007C4E7D" w:rsidRDefault="007C4E7D" w:rsidP="007C4E7D">
            <w:pPr>
              <w:spacing w:before="60" w:after="60"/>
              <w:jc w:val="both"/>
              <w:rPr>
                <w:sz w:val="28"/>
                <w:szCs w:val="28"/>
                <w:lang w:val="de-DE"/>
              </w:rPr>
            </w:pPr>
            <w:r>
              <w:rPr>
                <w:sz w:val="28"/>
                <w:szCs w:val="28"/>
                <w:lang w:val="de-DE"/>
              </w:rPr>
              <w:t>UBND tỉnh.</w:t>
            </w:r>
          </w:p>
        </w:tc>
        <w:tc>
          <w:tcPr>
            <w:tcW w:w="2247" w:type="dxa"/>
            <w:vAlign w:val="center"/>
          </w:tcPr>
          <w:p w:rsidR="007C4E7D" w:rsidRDefault="007C4E7D" w:rsidP="007C4E7D">
            <w:pPr>
              <w:spacing w:before="60" w:after="60"/>
              <w:jc w:val="both"/>
              <w:rPr>
                <w:sz w:val="28"/>
                <w:szCs w:val="28"/>
                <w:lang w:val="de-DE"/>
              </w:rPr>
            </w:pPr>
            <w:r>
              <w:rPr>
                <w:sz w:val="28"/>
                <w:szCs w:val="28"/>
                <w:lang w:val="de-DE"/>
              </w:rPr>
              <w:t>01 lần/năm.</w:t>
            </w:r>
          </w:p>
        </w:tc>
        <w:tc>
          <w:tcPr>
            <w:tcW w:w="3506" w:type="dxa"/>
            <w:vAlign w:val="center"/>
          </w:tcPr>
          <w:p w:rsidR="007C4E7D" w:rsidRDefault="007C4E7D" w:rsidP="007C4E7D">
            <w:pPr>
              <w:pStyle w:val="BodyText"/>
              <w:widowControl w:val="0"/>
              <w:spacing w:before="60" w:after="60"/>
              <w:jc w:val="both"/>
              <w:rPr>
                <w:sz w:val="28"/>
                <w:szCs w:val="28"/>
                <w:lang w:val="de-DE"/>
              </w:rPr>
            </w:pPr>
            <w:r>
              <w:rPr>
                <w:sz w:val="28"/>
              </w:rPr>
              <w:t>Quyết định số 19/2018/QĐ-UBND ngày 10/8/2018 của UBND tỉnh ban hành quy định trách nhiệm người đứng đầu cơ quan hành chính nhà nước trong thực hiện nhiệm vụ cải cách hành chính của tỉnh Quảng Ngãi.</w:t>
            </w:r>
          </w:p>
        </w:tc>
      </w:tr>
      <w:tr w:rsidR="00D2017D" w:rsidRPr="00A929BD" w:rsidTr="007320C3">
        <w:tc>
          <w:tcPr>
            <w:tcW w:w="948" w:type="dxa"/>
            <w:vAlign w:val="center"/>
          </w:tcPr>
          <w:p w:rsidR="00D2017D" w:rsidRPr="00BA5303" w:rsidRDefault="00D2017D" w:rsidP="00D13123">
            <w:pPr>
              <w:spacing w:before="60" w:after="60"/>
              <w:jc w:val="center"/>
              <w:rPr>
                <w:b/>
                <w:sz w:val="28"/>
                <w:szCs w:val="28"/>
                <w:lang w:val="de-DE"/>
              </w:rPr>
            </w:pPr>
            <w:r>
              <w:rPr>
                <w:b/>
                <w:sz w:val="28"/>
                <w:szCs w:val="28"/>
                <w:lang w:val="de-DE"/>
              </w:rPr>
              <w:t>II</w:t>
            </w:r>
          </w:p>
        </w:tc>
        <w:tc>
          <w:tcPr>
            <w:tcW w:w="13637" w:type="dxa"/>
            <w:gridSpan w:val="5"/>
            <w:vAlign w:val="center"/>
          </w:tcPr>
          <w:p w:rsidR="00D2017D" w:rsidRDefault="00D2017D" w:rsidP="00D13123">
            <w:pPr>
              <w:spacing w:before="60" w:after="60"/>
              <w:jc w:val="both"/>
              <w:rPr>
                <w:szCs w:val="28"/>
                <w:lang w:val="de-DE"/>
              </w:rPr>
            </w:pPr>
            <w:r>
              <w:rPr>
                <w:b/>
                <w:sz w:val="28"/>
                <w:szCs w:val="28"/>
                <w:lang w:val="de-DE"/>
              </w:rPr>
              <w:t>Lĩnh vực tư pháp</w:t>
            </w:r>
          </w:p>
        </w:tc>
      </w:tr>
      <w:tr w:rsidR="00BA5303" w:rsidRPr="00A929BD" w:rsidTr="009B1159">
        <w:tc>
          <w:tcPr>
            <w:tcW w:w="948" w:type="dxa"/>
            <w:vAlign w:val="center"/>
          </w:tcPr>
          <w:p w:rsidR="00BA5303" w:rsidRPr="00A929BD" w:rsidRDefault="00BA5303" w:rsidP="00D13123">
            <w:pPr>
              <w:pStyle w:val="ListParagraph"/>
              <w:numPr>
                <w:ilvl w:val="0"/>
                <w:numId w:val="1"/>
              </w:numPr>
              <w:spacing w:before="60" w:after="60"/>
              <w:jc w:val="center"/>
              <w:rPr>
                <w:b/>
                <w:sz w:val="28"/>
                <w:szCs w:val="28"/>
                <w:lang w:val="de-DE"/>
              </w:rPr>
            </w:pPr>
          </w:p>
        </w:tc>
        <w:tc>
          <w:tcPr>
            <w:tcW w:w="2862" w:type="dxa"/>
            <w:vAlign w:val="center"/>
          </w:tcPr>
          <w:p w:rsidR="00BA5303" w:rsidRPr="00A929BD" w:rsidRDefault="00BA5303" w:rsidP="00D13123">
            <w:pPr>
              <w:spacing w:before="60" w:after="60"/>
              <w:jc w:val="both"/>
              <w:rPr>
                <w:sz w:val="28"/>
                <w:szCs w:val="28"/>
                <w:lang w:val="de-DE"/>
              </w:rPr>
            </w:pPr>
            <w:r>
              <w:rPr>
                <w:sz w:val="28"/>
                <w:szCs w:val="28"/>
                <w:lang w:val="de-DE"/>
              </w:rPr>
              <w:t>Báo cáo công tác theo dõi tình hình thi hành pháp luật</w:t>
            </w:r>
            <w:r w:rsidR="007C4E7D">
              <w:rPr>
                <w:sz w:val="28"/>
                <w:szCs w:val="28"/>
                <w:lang w:val="de-DE"/>
              </w:rPr>
              <w:t>.</w:t>
            </w:r>
          </w:p>
        </w:tc>
        <w:tc>
          <w:tcPr>
            <w:tcW w:w="2649" w:type="dxa"/>
            <w:vAlign w:val="center"/>
          </w:tcPr>
          <w:p w:rsidR="00BA5303" w:rsidRDefault="00BA5303" w:rsidP="00D13123">
            <w:pPr>
              <w:spacing w:before="60" w:after="60"/>
              <w:jc w:val="both"/>
              <w:rPr>
                <w:sz w:val="28"/>
                <w:szCs w:val="28"/>
                <w:lang w:val="de-DE"/>
              </w:rPr>
            </w:pPr>
            <w:r>
              <w:rPr>
                <w:sz w:val="28"/>
                <w:szCs w:val="28"/>
                <w:lang w:val="de-DE"/>
              </w:rPr>
              <w:t xml:space="preserve">- Các </w:t>
            </w:r>
            <w:r w:rsidR="007C4E7D">
              <w:rPr>
                <w:sz w:val="28"/>
                <w:szCs w:val="28"/>
                <w:lang w:val="de-DE"/>
              </w:rPr>
              <w:t>s</w:t>
            </w:r>
            <w:r w:rsidR="001C34EE">
              <w:rPr>
                <w:sz w:val="28"/>
                <w:szCs w:val="28"/>
                <w:lang w:val="de-DE"/>
              </w:rPr>
              <w:t>ở</w:t>
            </w:r>
            <w:r>
              <w:rPr>
                <w:sz w:val="28"/>
                <w:szCs w:val="28"/>
                <w:lang w:val="de-DE"/>
              </w:rPr>
              <w:t>, ban ngành.</w:t>
            </w:r>
          </w:p>
          <w:p w:rsidR="00BA5303" w:rsidRPr="00A929BD" w:rsidRDefault="00BA5303" w:rsidP="00D13123">
            <w:pPr>
              <w:spacing w:before="60" w:after="60"/>
              <w:jc w:val="both"/>
              <w:rPr>
                <w:sz w:val="28"/>
                <w:szCs w:val="28"/>
                <w:lang w:val="de-DE"/>
              </w:rPr>
            </w:pPr>
            <w:r>
              <w:rPr>
                <w:sz w:val="28"/>
                <w:szCs w:val="28"/>
                <w:lang w:val="de-DE"/>
              </w:rPr>
              <w:t>- UBND các huyện, thành phố.</w:t>
            </w:r>
          </w:p>
        </w:tc>
        <w:tc>
          <w:tcPr>
            <w:tcW w:w="2373" w:type="dxa"/>
            <w:vAlign w:val="center"/>
          </w:tcPr>
          <w:p w:rsidR="00BA5303" w:rsidRPr="00A929BD" w:rsidRDefault="00BA5303" w:rsidP="00D13123">
            <w:pPr>
              <w:spacing w:before="60" w:after="60"/>
              <w:jc w:val="both"/>
              <w:rPr>
                <w:sz w:val="28"/>
                <w:szCs w:val="28"/>
                <w:lang w:val="de-DE"/>
              </w:rPr>
            </w:pPr>
            <w:r>
              <w:rPr>
                <w:sz w:val="28"/>
                <w:szCs w:val="28"/>
                <w:lang w:val="de-DE"/>
              </w:rPr>
              <w:t>Sở Tư pháp</w:t>
            </w:r>
            <w:r w:rsidR="007C4E7D">
              <w:rPr>
                <w:sz w:val="28"/>
                <w:szCs w:val="28"/>
                <w:lang w:val="de-DE"/>
              </w:rPr>
              <w:t>.</w:t>
            </w:r>
          </w:p>
        </w:tc>
        <w:tc>
          <w:tcPr>
            <w:tcW w:w="2247" w:type="dxa"/>
            <w:vAlign w:val="center"/>
          </w:tcPr>
          <w:p w:rsidR="00BA5303" w:rsidRPr="00A929BD" w:rsidRDefault="00BA5303" w:rsidP="007C4E7D">
            <w:pPr>
              <w:spacing w:before="60" w:after="60"/>
              <w:jc w:val="both"/>
              <w:rPr>
                <w:sz w:val="28"/>
                <w:szCs w:val="28"/>
                <w:lang w:val="de-DE"/>
              </w:rPr>
            </w:pPr>
            <w:r>
              <w:rPr>
                <w:sz w:val="28"/>
                <w:szCs w:val="28"/>
                <w:lang w:val="de-DE"/>
              </w:rPr>
              <w:t>01 lần/năm</w:t>
            </w:r>
            <w:r w:rsidR="00A27035">
              <w:rPr>
                <w:sz w:val="28"/>
                <w:szCs w:val="28"/>
                <w:lang w:val="de-DE"/>
              </w:rPr>
              <w:t>.</w:t>
            </w:r>
          </w:p>
        </w:tc>
        <w:tc>
          <w:tcPr>
            <w:tcW w:w="3506" w:type="dxa"/>
            <w:vAlign w:val="center"/>
          </w:tcPr>
          <w:p w:rsidR="00BA5303" w:rsidRPr="00A929BD" w:rsidRDefault="00BA5303" w:rsidP="00D13123">
            <w:pPr>
              <w:spacing w:before="60" w:after="60"/>
              <w:jc w:val="both"/>
              <w:rPr>
                <w:sz w:val="28"/>
                <w:szCs w:val="28"/>
                <w:lang w:val="de-DE"/>
              </w:rPr>
            </w:pPr>
            <w:r>
              <w:rPr>
                <w:sz w:val="28"/>
                <w:szCs w:val="28"/>
                <w:lang w:val="de-DE"/>
              </w:rPr>
              <w:t>Quyết định số 282/QĐ-UBND ngày 15/6/2016 của UBND tỉnh v</w:t>
            </w:r>
            <w:r w:rsidRPr="00BA5303">
              <w:rPr>
                <w:sz w:val="28"/>
                <w:szCs w:val="28"/>
                <w:lang w:val="de-DE"/>
              </w:rPr>
              <w:t xml:space="preserve">ề việc ban hành Quy chế phối hợp trong công tác theo dõi tình hình thi </w:t>
            </w:r>
            <w:r w:rsidRPr="00BA5303">
              <w:rPr>
                <w:sz w:val="28"/>
                <w:szCs w:val="28"/>
                <w:lang w:val="de-DE"/>
              </w:rPr>
              <w:lastRenderedPageBreak/>
              <w:t>hành pháp luật trên địa bàn tỉnh Quảng Ngãi</w:t>
            </w:r>
            <w:r>
              <w:rPr>
                <w:sz w:val="28"/>
                <w:szCs w:val="28"/>
                <w:lang w:val="de-DE"/>
              </w:rPr>
              <w:t>.</w:t>
            </w:r>
          </w:p>
        </w:tc>
      </w:tr>
      <w:tr w:rsidR="00BA5303" w:rsidRPr="00A929BD" w:rsidTr="009B1159">
        <w:tc>
          <w:tcPr>
            <w:tcW w:w="948" w:type="dxa"/>
            <w:vAlign w:val="center"/>
          </w:tcPr>
          <w:p w:rsidR="00BA5303" w:rsidRPr="00A929BD" w:rsidRDefault="00BA5303" w:rsidP="00D13123">
            <w:pPr>
              <w:pStyle w:val="ListParagraph"/>
              <w:numPr>
                <w:ilvl w:val="0"/>
                <w:numId w:val="1"/>
              </w:numPr>
              <w:spacing w:before="60" w:after="60"/>
              <w:jc w:val="center"/>
              <w:rPr>
                <w:b/>
                <w:sz w:val="28"/>
                <w:szCs w:val="28"/>
                <w:lang w:val="de-DE"/>
              </w:rPr>
            </w:pPr>
          </w:p>
        </w:tc>
        <w:tc>
          <w:tcPr>
            <w:tcW w:w="2862" w:type="dxa"/>
            <w:vAlign w:val="center"/>
          </w:tcPr>
          <w:p w:rsidR="00BA5303" w:rsidRPr="00A929BD" w:rsidRDefault="00BA5303" w:rsidP="00D13123">
            <w:pPr>
              <w:spacing w:before="60" w:after="60"/>
              <w:jc w:val="both"/>
              <w:rPr>
                <w:sz w:val="28"/>
                <w:szCs w:val="28"/>
                <w:lang w:val="de-DE"/>
              </w:rPr>
            </w:pPr>
            <w:r>
              <w:rPr>
                <w:sz w:val="28"/>
                <w:szCs w:val="28"/>
                <w:lang w:val="de-DE"/>
              </w:rPr>
              <w:t>Báo cáo công tác thi hành pháp luật về xử lý vi phạm hành chính</w:t>
            </w:r>
            <w:r w:rsidR="007C4E7D">
              <w:rPr>
                <w:sz w:val="28"/>
                <w:szCs w:val="28"/>
                <w:lang w:val="de-DE"/>
              </w:rPr>
              <w:t>.</w:t>
            </w:r>
          </w:p>
        </w:tc>
        <w:tc>
          <w:tcPr>
            <w:tcW w:w="2649" w:type="dxa"/>
            <w:vAlign w:val="center"/>
          </w:tcPr>
          <w:p w:rsidR="00BA5303" w:rsidRDefault="00BA5303" w:rsidP="00D13123">
            <w:pPr>
              <w:spacing w:before="60" w:after="60"/>
              <w:jc w:val="both"/>
              <w:rPr>
                <w:sz w:val="28"/>
                <w:szCs w:val="28"/>
                <w:lang w:val="de-DE"/>
              </w:rPr>
            </w:pPr>
            <w:r>
              <w:rPr>
                <w:sz w:val="28"/>
                <w:szCs w:val="28"/>
                <w:lang w:val="de-DE"/>
              </w:rPr>
              <w:t xml:space="preserve">- Các </w:t>
            </w:r>
            <w:r w:rsidR="007C4E7D">
              <w:rPr>
                <w:sz w:val="28"/>
                <w:szCs w:val="28"/>
                <w:lang w:val="de-DE"/>
              </w:rPr>
              <w:t>s</w:t>
            </w:r>
            <w:r w:rsidR="001C34EE">
              <w:rPr>
                <w:sz w:val="28"/>
                <w:szCs w:val="28"/>
                <w:lang w:val="de-DE"/>
              </w:rPr>
              <w:t>ở</w:t>
            </w:r>
            <w:r>
              <w:rPr>
                <w:sz w:val="28"/>
                <w:szCs w:val="28"/>
                <w:lang w:val="de-DE"/>
              </w:rPr>
              <w:t>, ban ngành.</w:t>
            </w:r>
          </w:p>
          <w:p w:rsidR="00BA5303" w:rsidRPr="00A929BD" w:rsidRDefault="00BA5303" w:rsidP="00D13123">
            <w:pPr>
              <w:spacing w:before="60" w:after="60"/>
              <w:jc w:val="both"/>
              <w:rPr>
                <w:sz w:val="28"/>
                <w:szCs w:val="28"/>
                <w:lang w:val="de-DE"/>
              </w:rPr>
            </w:pPr>
            <w:r>
              <w:rPr>
                <w:sz w:val="28"/>
                <w:szCs w:val="28"/>
                <w:lang w:val="de-DE"/>
              </w:rPr>
              <w:t>- UBND các huyện, thành phố.</w:t>
            </w:r>
          </w:p>
        </w:tc>
        <w:tc>
          <w:tcPr>
            <w:tcW w:w="2373" w:type="dxa"/>
            <w:vAlign w:val="center"/>
          </w:tcPr>
          <w:p w:rsidR="00BA5303" w:rsidRPr="00A929BD" w:rsidRDefault="00BA5303" w:rsidP="00D13123">
            <w:pPr>
              <w:spacing w:before="60" w:after="60"/>
              <w:jc w:val="both"/>
              <w:rPr>
                <w:sz w:val="28"/>
                <w:szCs w:val="28"/>
                <w:lang w:val="de-DE"/>
              </w:rPr>
            </w:pPr>
            <w:r>
              <w:rPr>
                <w:sz w:val="28"/>
                <w:szCs w:val="28"/>
                <w:lang w:val="de-DE"/>
              </w:rPr>
              <w:t>Sở Tư pháp</w:t>
            </w:r>
            <w:r w:rsidR="007C4E7D">
              <w:rPr>
                <w:sz w:val="28"/>
                <w:szCs w:val="28"/>
                <w:lang w:val="de-DE"/>
              </w:rPr>
              <w:t>.</w:t>
            </w:r>
          </w:p>
        </w:tc>
        <w:tc>
          <w:tcPr>
            <w:tcW w:w="2247" w:type="dxa"/>
            <w:vAlign w:val="center"/>
          </w:tcPr>
          <w:p w:rsidR="00BA5303" w:rsidRPr="00A929BD" w:rsidRDefault="00A27035" w:rsidP="00D13123">
            <w:pPr>
              <w:spacing w:before="60" w:after="60"/>
              <w:jc w:val="both"/>
              <w:rPr>
                <w:sz w:val="28"/>
                <w:szCs w:val="28"/>
                <w:lang w:val="de-DE"/>
              </w:rPr>
            </w:pPr>
            <w:r>
              <w:rPr>
                <w:sz w:val="28"/>
                <w:szCs w:val="28"/>
                <w:lang w:val="de-DE"/>
              </w:rPr>
              <w:t xml:space="preserve">02 lần/năm: </w:t>
            </w:r>
            <w:r w:rsidR="007C4E7D">
              <w:rPr>
                <w:sz w:val="28"/>
                <w:szCs w:val="28"/>
                <w:lang w:val="de-DE"/>
              </w:rPr>
              <w:t>0</w:t>
            </w:r>
            <w:r>
              <w:rPr>
                <w:sz w:val="28"/>
                <w:szCs w:val="28"/>
                <w:lang w:val="de-DE"/>
              </w:rPr>
              <w:t>6 tháng, năm.</w:t>
            </w:r>
          </w:p>
        </w:tc>
        <w:tc>
          <w:tcPr>
            <w:tcW w:w="3506" w:type="dxa"/>
            <w:vAlign w:val="center"/>
          </w:tcPr>
          <w:p w:rsidR="00BA5303" w:rsidRPr="00A929BD" w:rsidRDefault="00BA5303" w:rsidP="00D13123">
            <w:pPr>
              <w:spacing w:before="60" w:after="60"/>
              <w:jc w:val="both"/>
              <w:rPr>
                <w:sz w:val="28"/>
                <w:szCs w:val="28"/>
                <w:lang w:val="de-DE"/>
              </w:rPr>
            </w:pPr>
            <w:r>
              <w:rPr>
                <w:sz w:val="28"/>
                <w:szCs w:val="28"/>
                <w:lang w:val="de-DE"/>
              </w:rPr>
              <w:t xml:space="preserve">Quyết định số 283/QĐ-UBND ngày 15/6/2016 của UBND tỉnh về việc </w:t>
            </w:r>
            <w:r w:rsidRPr="00BA5303">
              <w:rPr>
                <w:sz w:val="28"/>
                <w:szCs w:val="28"/>
                <w:lang w:val="de-DE"/>
              </w:rPr>
              <w:t>ban hành Quy chế phối hợp trong quản lý nhà nước công tác thi hành pháp luật về xử lý vi phạm hành chính trên địa bàn tỉnh Quảng Ngãi</w:t>
            </w:r>
            <w:r>
              <w:rPr>
                <w:sz w:val="28"/>
                <w:szCs w:val="28"/>
                <w:lang w:val="de-DE"/>
              </w:rPr>
              <w:t>.</w:t>
            </w:r>
          </w:p>
        </w:tc>
      </w:tr>
      <w:tr w:rsidR="00BA5303" w:rsidRPr="00A929BD" w:rsidTr="009B1159">
        <w:tc>
          <w:tcPr>
            <w:tcW w:w="948" w:type="dxa"/>
            <w:vAlign w:val="center"/>
          </w:tcPr>
          <w:p w:rsidR="00BA5303" w:rsidRPr="00A929BD" w:rsidRDefault="00BA5303" w:rsidP="00D13123">
            <w:pPr>
              <w:pStyle w:val="ListParagraph"/>
              <w:numPr>
                <w:ilvl w:val="0"/>
                <w:numId w:val="1"/>
              </w:numPr>
              <w:spacing w:before="60" w:after="60"/>
              <w:jc w:val="center"/>
              <w:rPr>
                <w:b/>
                <w:sz w:val="28"/>
                <w:szCs w:val="28"/>
                <w:lang w:val="de-DE"/>
              </w:rPr>
            </w:pPr>
          </w:p>
        </w:tc>
        <w:tc>
          <w:tcPr>
            <w:tcW w:w="2862" w:type="dxa"/>
            <w:vAlign w:val="center"/>
          </w:tcPr>
          <w:p w:rsidR="00BA5303" w:rsidRPr="00A929BD" w:rsidRDefault="00BA5303" w:rsidP="00D13123">
            <w:pPr>
              <w:spacing w:before="60" w:after="60"/>
              <w:jc w:val="both"/>
              <w:rPr>
                <w:sz w:val="28"/>
                <w:szCs w:val="28"/>
                <w:lang w:val="de-DE"/>
              </w:rPr>
            </w:pPr>
            <w:r>
              <w:rPr>
                <w:sz w:val="28"/>
                <w:szCs w:val="28"/>
                <w:lang w:val="de-DE"/>
              </w:rPr>
              <w:t>Báo cáo kết quả thực hiện công tác bồi thường của nhà nước</w:t>
            </w:r>
            <w:r w:rsidR="007C4E7D">
              <w:rPr>
                <w:sz w:val="28"/>
                <w:szCs w:val="28"/>
                <w:lang w:val="de-DE"/>
              </w:rPr>
              <w:t>.</w:t>
            </w:r>
          </w:p>
        </w:tc>
        <w:tc>
          <w:tcPr>
            <w:tcW w:w="2649" w:type="dxa"/>
            <w:vAlign w:val="center"/>
          </w:tcPr>
          <w:p w:rsidR="00BA5303" w:rsidRDefault="00BA5303" w:rsidP="00D13123">
            <w:pPr>
              <w:spacing w:before="60" w:after="60"/>
              <w:jc w:val="both"/>
              <w:rPr>
                <w:sz w:val="28"/>
                <w:szCs w:val="28"/>
                <w:lang w:val="de-DE"/>
              </w:rPr>
            </w:pPr>
            <w:r>
              <w:rPr>
                <w:sz w:val="28"/>
                <w:szCs w:val="28"/>
                <w:lang w:val="de-DE"/>
              </w:rPr>
              <w:t xml:space="preserve">- Các </w:t>
            </w:r>
            <w:r w:rsidR="007C4E7D">
              <w:rPr>
                <w:sz w:val="28"/>
                <w:szCs w:val="28"/>
                <w:lang w:val="de-DE"/>
              </w:rPr>
              <w:t>s</w:t>
            </w:r>
            <w:r w:rsidR="001C34EE">
              <w:rPr>
                <w:sz w:val="28"/>
                <w:szCs w:val="28"/>
                <w:lang w:val="de-DE"/>
              </w:rPr>
              <w:t>ở</w:t>
            </w:r>
            <w:r>
              <w:rPr>
                <w:sz w:val="28"/>
                <w:szCs w:val="28"/>
                <w:lang w:val="de-DE"/>
              </w:rPr>
              <w:t>, ban ngành.</w:t>
            </w:r>
          </w:p>
          <w:p w:rsidR="00BA5303" w:rsidRPr="00A929BD" w:rsidRDefault="00BA5303" w:rsidP="00D13123">
            <w:pPr>
              <w:spacing w:before="60" w:after="60"/>
              <w:jc w:val="both"/>
              <w:rPr>
                <w:sz w:val="28"/>
                <w:szCs w:val="28"/>
                <w:lang w:val="de-DE"/>
              </w:rPr>
            </w:pPr>
            <w:r>
              <w:rPr>
                <w:sz w:val="28"/>
                <w:szCs w:val="28"/>
                <w:lang w:val="de-DE"/>
              </w:rPr>
              <w:t>- UBND các huyện, thành phố.</w:t>
            </w:r>
          </w:p>
        </w:tc>
        <w:tc>
          <w:tcPr>
            <w:tcW w:w="2373" w:type="dxa"/>
            <w:vAlign w:val="center"/>
          </w:tcPr>
          <w:p w:rsidR="00BA5303" w:rsidRPr="00A929BD" w:rsidRDefault="00BA5303" w:rsidP="00D13123">
            <w:pPr>
              <w:spacing w:before="60" w:after="60"/>
              <w:jc w:val="both"/>
              <w:rPr>
                <w:sz w:val="28"/>
                <w:szCs w:val="28"/>
                <w:lang w:val="de-DE"/>
              </w:rPr>
            </w:pPr>
            <w:r>
              <w:rPr>
                <w:sz w:val="28"/>
                <w:szCs w:val="28"/>
                <w:lang w:val="de-DE"/>
              </w:rPr>
              <w:t>Sở Tư pháp</w:t>
            </w:r>
            <w:r w:rsidR="007C4E7D">
              <w:rPr>
                <w:sz w:val="28"/>
                <w:szCs w:val="28"/>
                <w:lang w:val="de-DE"/>
              </w:rPr>
              <w:t>.</w:t>
            </w:r>
          </w:p>
        </w:tc>
        <w:tc>
          <w:tcPr>
            <w:tcW w:w="2247" w:type="dxa"/>
            <w:vAlign w:val="center"/>
          </w:tcPr>
          <w:p w:rsidR="00BA5303" w:rsidRDefault="00BA5303" w:rsidP="00D13123">
            <w:pPr>
              <w:spacing w:before="60" w:after="60"/>
              <w:jc w:val="both"/>
              <w:rPr>
                <w:sz w:val="28"/>
                <w:szCs w:val="28"/>
                <w:lang w:val="de-DE"/>
              </w:rPr>
            </w:pPr>
            <w:r>
              <w:rPr>
                <w:sz w:val="28"/>
                <w:szCs w:val="28"/>
                <w:lang w:val="de-DE"/>
              </w:rPr>
              <w:t>02 lần/năm:</w:t>
            </w:r>
          </w:p>
          <w:p w:rsidR="00BA5303" w:rsidRDefault="00BA5303" w:rsidP="00D13123">
            <w:pPr>
              <w:spacing w:before="60" w:after="60"/>
              <w:jc w:val="both"/>
              <w:rPr>
                <w:sz w:val="28"/>
                <w:szCs w:val="28"/>
                <w:lang w:val="de-DE"/>
              </w:rPr>
            </w:pPr>
            <w:r>
              <w:rPr>
                <w:sz w:val="28"/>
                <w:szCs w:val="28"/>
                <w:lang w:val="de-DE"/>
              </w:rPr>
              <w:t>- Báo cáo 6 tháng: Trước 15/4.</w:t>
            </w:r>
          </w:p>
          <w:p w:rsidR="00BA5303" w:rsidRPr="00A929BD" w:rsidRDefault="00BA5303" w:rsidP="00D13123">
            <w:pPr>
              <w:spacing w:before="60" w:after="60"/>
              <w:jc w:val="both"/>
              <w:rPr>
                <w:sz w:val="28"/>
                <w:szCs w:val="28"/>
                <w:lang w:val="de-DE"/>
              </w:rPr>
            </w:pPr>
            <w:r>
              <w:rPr>
                <w:sz w:val="28"/>
                <w:szCs w:val="28"/>
                <w:lang w:val="de-DE"/>
              </w:rPr>
              <w:t>- Báo cáo năm: Trước 16/10.</w:t>
            </w:r>
          </w:p>
        </w:tc>
        <w:tc>
          <w:tcPr>
            <w:tcW w:w="3506" w:type="dxa"/>
            <w:vAlign w:val="center"/>
          </w:tcPr>
          <w:p w:rsidR="00BA5303" w:rsidRPr="00A929BD" w:rsidRDefault="00BA5303" w:rsidP="00D13123">
            <w:pPr>
              <w:spacing w:before="60" w:after="60"/>
              <w:jc w:val="both"/>
              <w:rPr>
                <w:sz w:val="28"/>
                <w:szCs w:val="28"/>
                <w:lang w:val="de-DE"/>
              </w:rPr>
            </w:pPr>
            <w:r>
              <w:rPr>
                <w:sz w:val="28"/>
                <w:szCs w:val="28"/>
                <w:lang w:val="de-DE"/>
              </w:rPr>
              <w:t>Kế hoạch số 01/KH-UBND ngày 02/01/2019 của UBND tỉnh triển khai công tác bồi thường của nhà nước năm 2019 trên địa bàn tỉnh.</w:t>
            </w:r>
          </w:p>
        </w:tc>
      </w:tr>
      <w:tr w:rsidR="00BA5303" w:rsidRPr="00A929BD" w:rsidTr="009B1159">
        <w:tc>
          <w:tcPr>
            <w:tcW w:w="948" w:type="dxa"/>
            <w:vAlign w:val="center"/>
          </w:tcPr>
          <w:p w:rsidR="00BA5303" w:rsidRPr="00A929BD" w:rsidRDefault="00BA5303" w:rsidP="00D13123">
            <w:pPr>
              <w:pStyle w:val="ListParagraph"/>
              <w:numPr>
                <w:ilvl w:val="0"/>
                <w:numId w:val="1"/>
              </w:numPr>
              <w:spacing w:before="60" w:after="60"/>
              <w:jc w:val="center"/>
              <w:rPr>
                <w:b/>
                <w:sz w:val="28"/>
                <w:szCs w:val="28"/>
                <w:lang w:val="de-DE"/>
              </w:rPr>
            </w:pPr>
          </w:p>
        </w:tc>
        <w:tc>
          <w:tcPr>
            <w:tcW w:w="2862" w:type="dxa"/>
            <w:vAlign w:val="center"/>
          </w:tcPr>
          <w:p w:rsidR="00BA5303" w:rsidRPr="00A929BD" w:rsidRDefault="00BA5303" w:rsidP="00D13123">
            <w:pPr>
              <w:spacing w:before="60" w:after="60"/>
              <w:jc w:val="both"/>
              <w:rPr>
                <w:sz w:val="28"/>
                <w:szCs w:val="28"/>
                <w:lang w:val="de-DE"/>
              </w:rPr>
            </w:pPr>
            <w:r>
              <w:rPr>
                <w:sz w:val="28"/>
                <w:szCs w:val="28"/>
                <w:lang w:val="de-DE"/>
              </w:rPr>
              <w:t>Báo cáo kết quả thực hiện nhiệm vụ của Hội đồng phối hợp phổ biến, giáo dục pháp luật tỉnh</w:t>
            </w:r>
            <w:r w:rsidR="007C4E7D">
              <w:rPr>
                <w:sz w:val="28"/>
                <w:szCs w:val="28"/>
                <w:lang w:val="de-DE"/>
              </w:rPr>
              <w:t>.</w:t>
            </w:r>
          </w:p>
        </w:tc>
        <w:tc>
          <w:tcPr>
            <w:tcW w:w="2649" w:type="dxa"/>
            <w:vAlign w:val="center"/>
          </w:tcPr>
          <w:p w:rsidR="00BA5303" w:rsidRDefault="00BA5303" w:rsidP="00D13123">
            <w:pPr>
              <w:spacing w:before="60" w:after="60"/>
              <w:jc w:val="both"/>
              <w:rPr>
                <w:sz w:val="28"/>
                <w:szCs w:val="28"/>
                <w:lang w:val="de-DE"/>
              </w:rPr>
            </w:pPr>
            <w:r>
              <w:rPr>
                <w:sz w:val="28"/>
                <w:szCs w:val="28"/>
                <w:lang w:val="de-DE"/>
              </w:rPr>
              <w:t xml:space="preserve">- Các </w:t>
            </w:r>
            <w:r w:rsidR="007C4E7D">
              <w:rPr>
                <w:sz w:val="28"/>
                <w:szCs w:val="28"/>
                <w:lang w:val="de-DE"/>
              </w:rPr>
              <w:t>s</w:t>
            </w:r>
            <w:r w:rsidR="001C34EE">
              <w:rPr>
                <w:sz w:val="28"/>
                <w:szCs w:val="28"/>
                <w:lang w:val="de-DE"/>
              </w:rPr>
              <w:t xml:space="preserve">ở, </w:t>
            </w:r>
            <w:r>
              <w:rPr>
                <w:sz w:val="28"/>
                <w:szCs w:val="28"/>
                <w:lang w:val="de-DE"/>
              </w:rPr>
              <w:t>ban ngành.</w:t>
            </w:r>
          </w:p>
          <w:p w:rsidR="00BA5303" w:rsidRPr="00A929BD" w:rsidRDefault="00BA5303" w:rsidP="00D13123">
            <w:pPr>
              <w:spacing w:before="60" w:after="60"/>
              <w:jc w:val="both"/>
              <w:rPr>
                <w:sz w:val="28"/>
                <w:szCs w:val="28"/>
                <w:lang w:val="de-DE"/>
              </w:rPr>
            </w:pPr>
            <w:r>
              <w:rPr>
                <w:sz w:val="28"/>
                <w:szCs w:val="28"/>
                <w:lang w:val="de-DE"/>
              </w:rPr>
              <w:t>- Hội đồng phổ biến giáo dục pháp luật các huyện, thành phố.</w:t>
            </w:r>
          </w:p>
        </w:tc>
        <w:tc>
          <w:tcPr>
            <w:tcW w:w="2373" w:type="dxa"/>
            <w:vAlign w:val="center"/>
          </w:tcPr>
          <w:p w:rsidR="00BA5303" w:rsidRPr="00A929BD" w:rsidRDefault="00BA5303" w:rsidP="00D13123">
            <w:pPr>
              <w:spacing w:before="60" w:after="60"/>
              <w:jc w:val="both"/>
              <w:rPr>
                <w:sz w:val="28"/>
                <w:szCs w:val="28"/>
                <w:lang w:val="de-DE"/>
              </w:rPr>
            </w:pPr>
            <w:r>
              <w:rPr>
                <w:sz w:val="28"/>
                <w:szCs w:val="28"/>
                <w:lang w:val="de-DE"/>
              </w:rPr>
              <w:t>Sở Tư pháp (Cơ quan thường trực của Hội đồng)</w:t>
            </w:r>
            <w:r w:rsidR="007C4E7D">
              <w:rPr>
                <w:sz w:val="28"/>
                <w:szCs w:val="28"/>
                <w:lang w:val="de-DE"/>
              </w:rPr>
              <w:t>.</w:t>
            </w:r>
          </w:p>
        </w:tc>
        <w:tc>
          <w:tcPr>
            <w:tcW w:w="2247" w:type="dxa"/>
            <w:vAlign w:val="center"/>
          </w:tcPr>
          <w:p w:rsidR="00BA5303" w:rsidRPr="00A929BD" w:rsidRDefault="00BA5303" w:rsidP="00D13123">
            <w:pPr>
              <w:spacing w:before="60" w:after="60"/>
              <w:jc w:val="both"/>
              <w:rPr>
                <w:sz w:val="28"/>
                <w:szCs w:val="28"/>
                <w:lang w:val="de-DE"/>
              </w:rPr>
            </w:pPr>
            <w:r>
              <w:rPr>
                <w:sz w:val="28"/>
                <w:szCs w:val="28"/>
                <w:lang w:val="de-DE"/>
              </w:rPr>
              <w:t>02 lần/năm:</w:t>
            </w:r>
            <w:r w:rsidR="00A27035">
              <w:rPr>
                <w:sz w:val="28"/>
                <w:szCs w:val="28"/>
                <w:lang w:val="de-DE"/>
              </w:rPr>
              <w:t xml:space="preserve"> </w:t>
            </w:r>
            <w:r w:rsidR="007C4E7D">
              <w:rPr>
                <w:sz w:val="28"/>
                <w:szCs w:val="28"/>
                <w:lang w:val="de-DE"/>
              </w:rPr>
              <w:t>0</w:t>
            </w:r>
            <w:r>
              <w:rPr>
                <w:sz w:val="28"/>
                <w:szCs w:val="28"/>
                <w:lang w:val="de-DE"/>
              </w:rPr>
              <w:t>6 tháng</w:t>
            </w:r>
            <w:r w:rsidR="00A27035">
              <w:rPr>
                <w:sz w:val="28"/>
                <w:szCs w:val="28"/>
                <w:lang w:val="de-DE"/>
              </w:rPr>
              <w:t xml:space="preserve">, </w:t>
            </w:r>
            <w:r>
              <w:rPr>
                <w:sz w:val="28"/>
                <w:szCs w:val="28"/>
                <w:lang w:val="de-DE"/>
              </w:rPr>
              <w:t>năm.</w:t>
            </w:r>
          </w:p>
        </w:tc>
        <w:tc>
          <w:tcPr>
            <w:tcW w:w="3506" w:type="dxa"/>
            <w:vAlign w:val="center"/>
          </w:tcPr>
          <w:p w:rsidR="00BA5303" w:rsidRPr="00A929BD" w:rsidRDefault="00BA5303" w:rsidP="00D13123">
            <w:pPr>
              <w:spacing w:before="60" w:after="60"/>
              <w:jc w:val="both"/>
              <w:rPr>
                <w:sz w:val="28"/>
                <w:szCs w:val="28"/>
                <w:lang w:val="de-DE"/>
              </w:rPr>
            </w:pPr>
            <w:r>
              <w:rPr>
                <w:sz w:val="28"/>
                <w:szCs w:val="28"/>
                <w:lang w:val="de-DE"/>
              </w:rPr>
              <w:t>Quyết định số 03/QĐ-HĐPBGDPL ngày 23/7/2018 ban hành Quy chế hoạt động của Hội đồng phối hợp phổ biến, giáo dục pháp luật tỉnh Quảng Ngãi.</w:t>
            </w:r>
          </w:p>
        </w:tc>
      </w:tr>
      <w:tr w:rsidR="00D2017D" w:rsidRPr="00A929BD" w:rsidTr="00890D07">
        <w:tc>
          <w:tcPr>
            <w:tcW w:w="948" w:type="dxa"/>
            <w:vAlign w:val="center"/>
          </w:tcPr>
          <w:p w:rsidR="00D2017D" w:rsidRPr="0025215C" w:rsidRDefault="007115AF" w:rsidP="00D13123">
            <w:pPr>
              <w:spacing w:before="60" w:after="60"/>
              <w:jc w:val="center"/>
              <w:rPr>
                <w:b/>
                <w:sz w:val="28"/>
                <w:szCs w:val="28"/>
                <w:lang w:val="de-DE"/>
              </w:rPr>
            </w:pPr>
            <w:r>
              <w:rPr>
                <w:b/>
                <w:sz w:val="28"/>
                <w:szCs w:val="28"/>
                <w:lang w:val="de-DE"/>
              </w:rPr>
              <w:t>III</w:t>
            </w:r>
          </w:p>
        </w:tc>
        <w:tc>
          <w:tcPr>
            <w:tcW w:w="13637" w:type="dxa"/>
            <w:gridSpan w:val="5"/>
            <w:vAlign w:val="center"/>
          </w:tcPr>
          <w:p w:rsidR="00D2017D" w:rsidRPr="0025215C" w:rsidRDefault="00D2017D" w:rsidP="00D13123">
            <w:pPr>
              <w:spacing w:before="60" w:after="60"/>
              <w:jc w:val="both"/>
              <w:rPr>
                <w:sz w:val="28"/>
                <w:szCs w:val="28"/>
                <w:lang w:val="de-DE"/>
              </w:rPr>
            </w:pPr>
            <w:r w:rsidRPr="0025215C">
              <w:rPr>
                <w:b/>
                <w:sz w:val="28"/>
                <w:szCs w:val="28"/>
                <w:lang w:val="de-DE"/>
              </w:rPr>
              <w:t xml:space="preserve">Lĩnh vực </w:t>
            </w:r>
            <w:r>
              <w:rPr>
                <w:b/>
                <w:sz w:val="28"/>
                <w:szCs w:val="28"/>
                <w:lang w:val="de-DE"/>
              </w:rPr>
              <w:t>công thương</w:t>
            </w:r>
          </w:p>
        </w:tc>
      </w:tr>
      <w:tr w:rsidR="0025215C" w:rsidRPr="00A929BD" w:rsidTr="009B1159">
        <w:tc>
          <w:tcPr>
            <w:tcW w:w="948" w:type="dxa"/>
            <w:vAlign w:val="center"/>
          </w:tcPr>
          <w:p w:rsidR="0025215C" w:rsidRPr="00A929BD" w:rsidRDefault="0025215C" w:rsidP="00D13123">
            <w:pPr>
              <w:pStyle w:val="ListParagraph"/>
              <w:numPr>
                <w:ilvl w:val="0"/>
                <w:numId w:val="1"/>
              </w:numPr>
              <w:spacing w:before="60" w:after="60"/>
              <w:jc w:val="center"/>
              <w:rPr>
                <w:b/>
                <w:szCs w:val="28"/>
                <w:lang w:val="de-DE"/>
              </w:rPr>
            </w:pPr>
          </w:p>
        </w:tc>
        <w:tc>
          <w:tcPr>
            <w:tcW w:w="2862" w:type="dxa"/>
            <w:vAlign w:val="center"/>
          </w:tcPr>
          <w:p w:rsidR="0025215C" w:rsidRPr="00FF5925" w:rsidRDefault="00FF5925" w:rsidP="00D13123">
            <w:pPr>
              <w:spacing w:before="60" w:after="60"/>
              <w:jc w:val="both"/>
              <w:rPr>
                <w:sz w:val="28"/>
                <w:szCs w:val="28"/>
                <w:lang w:val="de-DE"/>
              </w:rPr>
            </w:pPr>
            <w:r>
              <w:rPr>
                <w:sz w:val="28"/>
                <w:szCs w:val="28"/>
                <w:lang w:val="de-DE"/>
              </w:rPr>
              <w:t xml:space="preserve">Báo cáo tình hình sản xuất công nghiệp, </w:t>
            </w:r>
            <w:r>
              <w:rPr>
                <w:sz w:val="28"/>
                <w:szCs w:val="28"/>
                <w:lang w:val="de-DE"/>
              </w:rPr>
              <w:lastRenderedPageBreak/>
              <w:t>thương mại</w:t>
            </w:r>
            <w:r w:rsidR="004132EE">
              <w:rPr>
                <w:sz w:val="28"/>
                <w:szCs w:val="28"/>
                <w:lang w:val="de-DE"/>
              </w:rPr>
              <w:t>.</w:t>
            </w:r>
          </w:p>
        </w:tc>
        <w:tc>
          <w:tcPr>
            <w:tcW w:w="2649" w:type="dxa"/>
            <w:vAlign w:val="center"/>
          </w:tcPr>
          <w:p w:rsidR="0025215C" w:rsidRPr="00FF5925" w:rsidRDefault="00FF5925" w:rsidP="00D13123">
            <w:pPr>
              <w:spacing w:before="60" w:after="60"/>
              <w:jc w:val="both"/>
              <w:rPr>
                <w:sz w:val="28"/>
                <w:szCs w:val="28"/>
                <w:lang w:val="de-DE"/>
              </w:rPr>
            </w:pPr>
            <w:r>
              <w:rPr>
                <w:sz w:val="28"/>
                <w:szCs w:val="28"/>
                <w:lang w:val="de-DE"/>
              </w:rPr>
              <w:lastRenderedPageBreak/>
              <w:t>Sở Công Thương.</w:t>
            </w:r>
          </w:p>
        </w:tc>
        <w:tc>
          <w:tcPr>
            <w:tcW w:w="2373" w:type="dxa"/>
            <w:vAlign w:val="center"/>
          </w:tcPr>
          <w:p w:rsidR="00C4233E" w:rsidRDefault="00C4233E" w:rsidP="00D13123">
            <w:pPr>
              <w:pStyle w:val="Default"/>
              <w:spacing w:before="60" w:after="60"/>
              <w:jc w:val="both"/>
              <w:rPr>
                <w:sz w:val="28"/>
                <w:szCs w:val="28"/>
              </w:rPr>
            </w:pPr>
            <w:r>
              <w:rPr>
                <w:sz w:val="28"/>
                <w:szCs w:val="28"/>
              </w:rPr>
              <w:t>- UBND tỉnh.</w:t>
            </w:r>
          </w:p>
          <w:p w:rsidR="0025215C" w:rsidRPr="00C4233E" w:rsidRDefault="00C4233E" w:rsidP="00D13123">
            <w:pPr>
              <w:pStyle w:val="Default"/>
              <w:spacing w:before="60" w:after="60"/>
              <w:jc w:val="both"/>
              <w:rPr>
                <w:sz w:val="28"/>
                <w:szCs w:val="28"/>
              </w:rPr>
            </w:pPr>
            <w:r w:rsidRPr="00C4233E">
              <w:rPr>
                <w:sz w:val="28"/>
                <w:szCs w:val="28"/>
              </w:rPr>
              <w:t>-</w:t>
            </w:r>
            <w:r>
              <w:rPr>
                <w:sz w:val="28"/>
                <w:szCs w:val="28"/>
              </w:rPr>
              <w:t xml:space="preserve"> Sở Kế hoạch và </w:t>
            </w:r>
            <w:r>
              <w:rPr>
                <w:sz w:val="28"/>
                <w:szCs w:val="28"/>
              </w:rPr>
              <w:lastRenderedPageBreak/>
              <w:t>Đầu tư.</w:t>
            </w:r>
          </w:p>
        </w:tc>
        <w:tc>
          <w:tcPr>
            <w:tcW w:w="2247" w:type="dxa"/>
            <w:vAlign w:val="center"/>
          </w:tcPr>
          <w:p w:rsidR="0025215C" w:rsidRPr="00FF5925" w:rsidRDefault="007C4E7D" w:rsidP="00D13123">
            <w:pPr>
              <w:spacing w:before="60" w:after="60"/>
              <w:jc w:val="both"/>
              <w:rPr>
                <w:sz w:val="28"/>
                <w:szCs w:val="28"/>
                <w:lang w:val="de-DE"/>
              </w:rPr>
            </w:pPr>
            <w:r>
              <w:rPr>
                <w:sz w:val="28"/>
                <w:szCs w:val="28"/>
                <w:lang w:val="de-DE"/>
              </w:rPr>
              <w:lastRenderedPageBreak/>
              <w:t>12 lần/năm: tháng, quý, năm.</w:t>
            </w:r>
          </w:p>
        </w:tc>
        <w:tc>
          <w:tcPr>
            <w:tcW w:w="3506" w:type="dxa"/>
            <w:vAlign w:val="center"/>
          </w:tcPr>
          <w:p w:rsidR="0025215C" w:rsidRPr="00FF5925" w:rsidRDefault="004132EE" w:rsidP="00D13123">
            <w:pPr>
              <w:spacing w:before="60" w:after="60"/>
              <w:jc w:val="both"/>
              <w:rPr>
                <w:sz w:val="28"/>
                <w:szCs w:val="28"/>
                <w:lang w:val="de-DE"/>
              </w:rPr>
            </w:pPr>
            <w:r>
              <w:rPr>
                <w:sz w:val="28"/>
                <w:szCs w:val="28"/>
                <w:lang w:val="de-DE"/>
              </w:rPr>
              <w:t xml:space="preserve">Quyết định số 231/2003/QĐ-UBND ngày 09/12/2003 của </w:t>
            </w:r>
            <w:r>
              <w:rPr>
                <w:sz w:val="28"/>
                <w:szCs w:val="28"/>
                <w:lang w:val="de-DE"/>
              </w:rPr>
              <w:lastRenderedPageBreak/>
              <w:t>UBND tỉnh.</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C4233E" w:rsidRDefault="00C4233E" w:rsidP="00D13123">
            <w:pPr>
              <w:pStyle w:val="Default"/>
              <w:spacing w:before="60" w:after="60"/>
              <w:jc w:val="both"/>
              <w:rPr>
                <w:sz w:val="28"/>
                <w:szCs w:val="28"/>
              </w:rPr>
            </w:pPr>
            <w:r>
              <w:rPr>
                <w:sz w:val="28"/>
                <w:szCs w:val="28"/>
              </w:rPr>
              <w:t>Đánh giá tình hình hoạt động, phát triển các Cụm công nghiệp trên địa bàn tỉnh Quảng Ngãi.</w:t>
            </w:r>
          </w:p>
        </w:tc>
        <w:tc>
          <w:tcPr>
            <w:tcW w:w="2649" w:type="dxa"/>
            <w:vAlign w:val="center"/>
          </w:tcPr>
          <w:p w:rsidR="00C4233E" w:rsidRPr="00FF5925" w:rsidRDefault="00C4233E" w:rsidP="00D13123">
            <w:pPr>
              <w:spacing w:before="60" w:after="60"/>
              <w:jc w:val="both"/>
              <w:rPr>
                <w:sz w:val="28"/>
                <w:szCs w:val="28"/>
                <w:lang w:val="de-DE"/>
              </w:rPr>
            </w:pPr>
            <w:r>
              <w:rPr>
                <w:sz w:val="28"/>
                <w:szCs w:val="28"/>
                <w:lang w:val="de-DE"/>
              </w:rPr>
              <w:t>Sở Công Thương.</w:t>
            </w:r>
          </w:p>
        </w:tc>
        <w:tc>
          <w:tcPr>
            <w:tcW w:w="2373" w:type="dxa"/>
            <w:vAlign w:val="center"/>
          </w:tcPr>
          <w:p w:rsidR="00C4233E" w:rsidRPr="00061A8B" w:rsidRDefault="00061A8B" w:rsidP="00D13123">
            <w:pPr>
              <w:pStyle w:val="Default"/>
              <w:spacing w:before="60" w:after="60"/>
              <w:jc w:val="both"/>
              <w:rPr>
                <w:sz w:val="28"/>
                <w:szCs w:val="28"/>
              </w:rPr>
            </w:pPr>
            <w:r>
              <w:rPr>
                <w:sz w:val="28"/>
                <w:szCs w:val="28"/>
              </w:rPr>
              <w:t>UBND tỉnh.</w:t>
            </w:r>
          </w:p>
        </w:tc>
        <w:tc>
          <w:tcPr>
            <w:tcW w:w="2247" w:type="dxa"/>
            <w:vAlign w:val="center"/>
          </w:tcPr>
          <w:p w:rsidR="00C4233E" w:rsidRPr="00C4233E" w:rsidRDefault="00C4233E" w:rsidP="00D13123">
            <w:pPr>
              <w:spacing w:before="60" w:after="60"/>
              <w:jc w:val="both"/>
              <w:rPr>
                <w:sz w:val="28"/>
                <w:szCs w:val="28"/>
              </w:rPr>
            </w:pPr>
            <w:r>
              <w:rPr>
                <w:sz w:val="28"/>
                <w:szCs w:val="28"/>
                <w:lang w:val="de-DE"/>
              </w:rPr>
              <w:t xml:space="preserve">02 lần/năm: </w:t>
            </w:r>
            <w:r>
              <w:rPr>
                <w:sz w:val="28"/>
                <w:szCs w:val="28"/>
              </w:rPr>
              <w:t>Báo cáo định kỳ 31/7 hàng năm và tháng 01 năm sau.</w:t>
            </w:r>
          </w:p>
        </w:tc>
        <w:tc>
          <w:tcPr>
            <w:tcW w:w="3506" w:type="dxa"/>
            <w:vAlign w:val="center"/>
          </w:tcPr>
          <w:p w:rsidR="00C4233E" w:rsidRPr="00C4233E" w:rsidRDefault="00C4233E" w:rsidP="007C4E7D">
            <w:pPr>
              <w:pStyle w:val="Default"/>
              <w:spacing w:before="60" w:after="60"/>
              <w:jc w:val="both"/>
              <w:rPr>
                <w:sz w:val="28"/>
                <w:szCs w:val="28"/>
              </w:rPr>
            </w:pPr>
            <w:r>
              <w:rPr>
                <w:sz w:val="28"/>
                <w:szCs w:val="28"/>
              </w:rPr>
              <w:t>Quyết định số 01/2019/QĐ-UBND ngày 02/01/2019 của UBND tỉnh v</w:t>
            </w:r>
            <w:r w:rsidRPr="00C4233E">
              <w:rPr>
                <w:sz w:val="28"/>
                <w:szCs w:val="28"/>
              </w:rPr>
              <w:t>ề việc</w:t>
            </w:r>
            <w:r w:rsidR="007C4E7D">
              <w:rPr>
                <w:sz w:val="28"/>
                <w:szCs w:val="28"/>
              </w:rPr>
              <w:t xml:space="preserve"> b</w:t>
            </w:r>
            <w:r w:rsidRPr="00C4233E">
              <w:rPr>
                <w:sz w:val="28"/>
                <w:szCs w:val="28"/>
              </w:rPr>
              <w:t>an hành Quy chế phối hợp quản lý cụm công nghiệp trên địa bàn tỉnh Quảng Ngãi</w:t>
            </w:r>
            <w:r>
              <w:rPr>
                <w:sz w:val="28"/>
                <w:szCs w:val="28"/>
              </w:rPr>
              <w:t>.</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061A8B" w:rsidRDefault="00061A8B" w:rsidP="00D13123">
            <w:pPr>
              <w:pStyle w:val="Default"/>
              <w:spacing w:before="60" w:after="60"/>
              <w:jc w:val="both"/>
              <w:rPr>
                <w:sz w:val="28"/>
                <w:szCs w:val="28"/>
              </w:rPr>
            </w:pPr>
            <w:r>
              <w:rPr>
                <w:sz w:val="28"/>
                <w:szCs w:val="28"/>
              </w:rPr>
              <w:t xml:space="preserve">Báo cáo kết quả thực hiện Cuộc vận động “Người Việt Nam ưu tiên dùng hàng Việt Nam” trên địa bàn tỉnh. </w:t>
            </w:r>
          </w:p>
        </w:tc>
        <w:tc>
          <w:tcPr>
            <w:tcW w:w="2649" w:type="dxa"/>
            <w:vAlign w:val="center"/>
          </w:tcPr>
          <w:p w:rsidR="00C4233E" w:rsidRPr="00061A8B" w:rsidRDefault="00061A8B" w:rsidP="00D13123">
            <w:pPr>
              <w:pStyle w:val="Default"/>
              <w:spacing w:before="60" w:after="60"/>
              <w:jc w:val="both"/>
              <w:rPr>
                <w:sz w:val="28"/>
                <w:szCs w:val="28"/>
              </w:rPr>
            </w:pPr>
            <w:r>
              <w:rPr>
                <w:sz w:val="28"/>
                <w:szCs w:val="28"/>
              </w:rPr>
              <w:t>Sở Công Thương.</w:t>
            </w:r>
          </w:p>
        </w:tc>
        <w:tc>
          <w:tcPr>
            <w:tcW w:w="2373" w:type="dxa"/>
            <w:vAlign w:val="center"/>
          </w:tcPr>
          <w:p w:rsidR="00C4233E" w:rsidRPr="00061A8B" w:rsidRDefault="00061A8B" w:rsidP="00D13123">
            <w:pPr>
              <w:pStyle w:val="Default"/>
              <w:spacing w:before="60" w:after="60"/>
              <w:jc w:val="both"/>
              <w:rPr>
                <w:sz w:val="28"/>
                <w:szCs w:val="28"/>
              </w:rPr>
            </w:pPr>
            <w:r>
              <w:rPr>
                <w:sz w:val="28"/>
                <w:szCs w:val="28"/>
              </w:rPr>
              <w:t>UBND tỉnh.</w:t>
            </w:r>
          </w:p>
        </w:tc>
        <w:tc>
          <w:tcPr>
            <w:tcW w:w="2247" w:type="dxa"/>
            <w:vAlign w:val="center"/>
          </w:tcPr>
          <w:p w:rsidR="00061A8B" w:rsidRDefault="00061A8B" w:rsidP="00D13123">
            <w:pPr>
              <w:spacing w:before="60" w:after="60"/>
              <w:jc w:val="both"/>
              <w:rPr>
                <w:sz w:val="28"/>
                <w:szCs w:val="28"/>
              </w:rPr>
            </w:pPr>
            <w:r>
              <w:rPr>
                <w:sz w:val="28"/>
                <w:szCs w:val="28"/>
                <w:lang w:val="de-DE"/>
              </w:rPr>
              <w:t xml:space="preserve">02 lần/năm: </w:t>
            </w:r>
            <w:r w:rsidR="007C4E7D">
              <w:rPr>
                <w:sz w:val="28"/>
                <w:szCs w:val="28"/>
                <w:lang w:val="de-DE"/>
              </w:rPr>
              <w:t>0</w:t>
            </w:r>
            <w:r>
              <w:rPr>
                <w:sz w:val="28"/>
                <w:szCs w:val="28"/>
              </w:rPr>
              <w:t>6 tháng và 01 năm.</w:t>
            </w:r>
          </w:p>
          <w:p w:rsidR="00C4233E" w:rsidRPr="00FF5925" w:rsidRDefault="00C4233E" w:rsidP="00D13123">
            <w:pPr>
              <w:spacing w:before="60" w:after="60"/>
              <w:jc w:val="both"/>
              <w:rPr>
                <w:sz w:val="28"/>
                <w:szCs w:val="28"/>
                <w:lang w:val="de-DE"/>
              </w:rPr>
            </w:pPr>
          </w:p>
        </w:tc>
        <w:tc>
          <w:tcPr>
            <w:tcW w:w="3506" w:type="dxa"/>
            <w:vAlign w:val="center"/>
          </w:tcPr>
          <w:p w:rsidR="00C4233E" w:rsidRPr="00061A8B" w:rsidRDefault="00061A8B" w:rsidP="00D13123">
            <w:pPr>
              <w:pStyle w:val="Default"/>
              <w:spacing w:before="60" w:after="60"/>
              <w:jc w:val="both"/>
              <w:rPr>
                <w:sz w:val="28"/>
                <w:szCs w:val="28"/>
              </w:rPr>
            </w:pPr>
            <w:r>
              <w:rPr>
                <w:sz w:val="28"/>
                <w:szCs w:val="28"/>
              </w:rPr>
              <w:t>Kế hoạch số 5801/KH-UBND ngày 12/11/2015 của UBND tỉnh t</w:t>
            </w:r>
            <w:r w:rsidRPr="00061A8B">
              <w:rPr>
                <w:sz w:val="28"/>
                <w:szCs w:val="28"/>
              </w:rPr>
              <w:t xml:space="preserve">riển khai thực hiện Đề án Phát triển thị trường trong nước gắn với Cuộc vận động </w:t>
            </w:r>
            <w:r>
              <w:rPr>
                <w:sz w:val="28"/>
                <w:szCs w:val="28"/>
              </w:rPr>
              <w:t>“</w:t>
            </w:r>
            <w:r w:rsidRPr="00061A8B">
              <w:rPr>
                <w:sz w:val="28"/>
                <w:szCs w:val="28"/>
              </w:rPr>
              <w:t>Người Việt Nam ưu tiên dùng hàng Việt Nam</w:t>
            </w:r>
            <w:r>
              <w:rPr>
                <w:sz w:val="28"/>
                <w:szCs w:val="28"/>
              </w:rPr>
              <w:t xml:space="preserve">” </w:t>
            </w:r>
            <w:r w:rsidRPr="00061A8B">
              <w:rPr>
                <w:sz w:val="28"/>
                <w:szCs w:val="28"/>
              </w:rPr>
              <w:t>giai đoạn 2016</w:t>
            </w:r>
            <w:r w:rsidR="007C4E7D">
              <w:rPr>
                <w:sz w:val="28"/>
                <w:szCs w:val="28"/>
              </w:rPr>
              <w:t xml:space="preserve"> </w:t>
            </w:r>
            <w:r w:rsidRPr="00061A8B">
              <w:rPr>
                <w:sz w:val="28"/>
                <w:szCs w:val="28"/>
              </w:rPr>
              <w:t>-</w:t>
            </w:r>
            <w:r w:rsidR="007C4E7D">
              <w:rPr>
                <w:sz w:val="28"/>
                <w:szCs w:val="28"/>
              </w:rPr>
              <w:t xml:space="preserve"> </w:t>
            </w:r>
            <w:r w:rsidRPr="00061A8B">
              <w:rPr>
                <w:sz w:val="28"/>
                <w:szCs w:val="28"/>
              </w:rPr>
              <w:t>2020 trên địa bàn tỉnh Quảng Ngãi</w:t>
            </w:r>
            <w:r>
              <w:rPr>
                <w:sz w:val="28"/>
                <w:szCs w:val="28"/>
              </w:rPr>
              <w:t>.</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061A8B" w:rsidRPr="00061A8B" w:rsidRDefault="00061A8B" w:rsidP="00D13123">
            <w:pPr>
              <w:pStyle w:val="Default"/>
              <w:spacing w:before="60" w:after="60"/>
              <w:jc w:val="both"/>
              <w:rPr>
                <w:sz w:val="28"/>
                <w:szCs w:val="28"/>
              </w:rPr>
            </w:pPr>
            <w:r>
              <w:rPr>
                <w:sz w:val="28"/>
                <w:szCs w:val="28"/>
              </w:rPr>
              <w:t>Báo cáo kết quả thực hiện Chương trình hành động thực hiện Nghị quyết số 49/NQ-CP ngày 10/7/2018.</w:t>
            </w:r>
          </w:p>
        </w:tc>
        <w:tc>
          <w:tcPr>
            <w:tcW w:w="2649" w:type="dxa"/>
            <w:vAlign w:val="center"/>
          </w:tcPr>
          <w:p w:rsidR="00C4233E" w:rsidRPr="00061A8B" w:rsidRDefault="00061A8B" w:rsidP="00D13123">
            <w:pPr>
              <w:pStyle w:val="Default"/>
              <w:spacing w:before="60" w:after="60"/>
              <w:jc w:val="both"/>
              <w:rPr>
                <w:sz w:val="28"/>
                <w:szCs w:val="28"/>
              </w:rPr>
            </w:pPr>
            <w:r>
              <w:rPr>
                <w:sz w:val="28"/>
                <w:szCs w:val="28"/>
              </w:rPr>
              <w:t>Sở Công Thương.</w:t>
            </w:r>
          </w:p>
        </w:tc>
        <w:tc>
          <w:tcPr>
            <w:tcW w:w="2373" w:type="dxa"/>
            <w:vAlign w:val="center"/>
          </w:tcPr>
          <w:p w:rsidR="00C4233E" w:rsidRPr="00061A8B" w:rsidRDefault="00061A8B" w:rsidP="00D13123">
            <w:pPr>
              <w:pStyle w:val="Default"/>
              <w:spacing w:before="60" w:after="60"/>
              <w:jc w:val="both"/>
              <w:rPr>
                <w:sz w:val="28"/>
                <w:szCs w:val="28"/>
              </w:rPr>
            </w:pPr>
            <w:r>
              <w:rPr>
                <w:sz w:val="28"/>
                <w:szCs w:val="28"/>
              </w:rPr>
              <w:t>UBND tỉnh.</w:t>
            </w:r>
          </w:p>
        </w:tc>
        <w:tc>
          <w:tcPr>
            <w:tcW w:w="2247" w:type="dxa"/>
            <w:vAlign w:val="center"/>
          </w:tcPr>
          <w:p w:rsidR="00C4233E" w:rsidRPr="00FF5925" w:rsidRDefault="00061A8B" w:rsidP="00D13123">
            <w:pPr>
              <w:pStyle w:val="Default"/>
              <w:spacing w:before="60" w:after="60"/>
              <w:jc w:val="both"/>
              <w:rPr>
                <w:sz w:val="28"/>
                <w:szCs w:val="28"/>
                <w:lang w:val="de-DE"/>
              </w:rPr>
            </w:pPr>
            <w:r>
              <w:rPr>
                <w:sz w:val="28"/>
                <w:szCs w:val="28"/>
              </w:rPr>
              <w:t>01 lần/năm.</w:t>
            </w:r>
          </w:p>
        </w:tc>
        <w:tc>
          <w:tcPr>
            <w:tcW w:w="3506" w:type="dxa"/>
            <w:vAlign w:val="center"/>
          </w:tcPr>
          <w:p w:rsidR="00C4233E" w:rsidRPr="00061A8B" w:rsidRDefault="00061A8B" w:rsidP="00D13123">
            <w:pPr>
              <w:pStyle w:val="Default"/>
              <w:spacing w:before="60" w:after="60"/>
              <w:jc w:val="both"/>
              <w:rPr>
                <w:sz w:val="28"/>
                <w:szCs w:val="28"/>
              </w:rPr>
            </w:pPr>
            <w:r>
              <w:rPr>
                <w:sz w:val="28"/>
                <w:szCs w:val="28"/>
              </w:rPr>
              <w:t>Quyết định số 445/QĐ-UBND ngày 31/12/2015 của UBND tỉnh b</w:t>
            </w:r>
            <w:r w:rsidRPr="00061A8B">
              <w:rPr>
                <w:sz w:val="28"/>
                <w:szCs w:val="28"/>
              </w:rPr>
              <w:t>an hành Chương trình hành động thực hiện Nghị quyết số 49/NQ-CP ngày 10/7/2014 của Chính phủ</w:t>
            </w:r>
            <w:r>
              <w:rPr>
                <w:sz w:val="28"/>
                <w:szCs w:val="28"/>
              </w:rPr>
              <w:t>.</w:t>
            </w:r>
          </w:p>
        </w:tc>
      </w:tr>
      <w:tr w:rsidR="00D2017D" w:rsidRPr="00A929BD" w:rsidTr="003B6BA8">
        <w:tc>
          <w:tcPr>
            <w:tcW w:w="948" w:type="dxa"/>
            <w:vAlign w:val="center"/>
          </w:tcPr>
          <w:p w:rsidR="00D2017D" w:rsidRPr="0025215C" w:rsidRDefault="007115AF" w:rsidP="00D13123">
            <w:pPr>
              <w:spacing w:before="60" w:after="60"/>
              <w:jc w:val="center"/>
              <w:rPr>
                <w:b/>
                <w:sz w:val="28"/>
                <w:szCs w:val="28"/>
                <w:lang w:val="de-DE"/>
              </w:rPr>
            </w:pPr>
            <w:r>
              <w:rPr>
                <w:b/>
                <w:sz w:val="28"/>
                <w:szCs w:val="28"/>
                <w:lang w:val="de-DE"/>
              </w:rPr>
              <w:t>IV</w:t>
            </w:r>
          </w:p>
        </w:tc>
        <w:tc>
          <w:tcPr>
            <w:tcW w:w="13637" w:type="dxa"/>
            <w:gridSpan w:val="5"/>
            <w:vAlign w:val="center"/>
          </w:tcPr>
          <w:p w:rsidR="00D2017D" w:rsidRPr="0025215C" w:rsidRDefault="00D2017D" w:rsidP="00D13123">
            <w:pPr>
              <w:spacing w:before="60" w:after="60"/>
              <w:jc w:val="both"/>
              <w:rPr>
                <w:szCs w:val="28"/>
                <w:lang w:val="de-DE"/>
              </w:rPr>
            </w:pPr>
            <w:r w:rsidRPr="0025215C">
              <w:rPr>
                <w:b/>
                <w:sz w:val="28"/>
                <w:szCs w:val="28"/>
                <w:lang w:val="de-DE"/>
              </w:rPr>
              <w:t xml:space="preserve">Lĩnh vực </w:t>
            </w:r>
            <w:r>
              <w:rPr>
                <w:b/>
                <w:sz w:val="28"/>
                <w:szCs w:val="28"/>
                <w:lang w:val="de-DE"/>
              </w:rPr>
              <w:t>nông nghiệp và p</w:t>
            </w:r>
            <w:r w:rsidRPr="0025215C">
              <w:rPr>
                <w:b/>
                <w:sz w:val="28"/>
                <w:szCs w:val="28"/>
                <w:lang w:val="de-DE"/>
              </w:rPr>
              <w:t>hát triển nông thôn</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462926" w:rsidRDefault="00C4233E" w:rsidP="00D13123">
            <w:pPr>
              <w:shd w:val="clear" w:color="auto" w:fill="FFFFFF"/>
              <w:spacing w:before="60" w:after="60"/>
              <w:jc w:val="both"/>
              <w:rPr>
                <w:sz w:val="28"/>
                <w:szCs w:val="28"/>
                <w:lang w:val="de-DE"/>
              </w:rPr>
            </w:pPr>
            <w:r w:rsidRPr="00462926">
              <w:rPr>
                <w:sz w:val="28"/>
                <w:szCs w:val="28"/>
                <w:lang w:val="de-DE"/>
              </w:rPr>
              <w:t>Báo cáo kết quả thực hiện Chương trình mục tiêu quốc gia xây dựng nông thôn mới.</w:t>
            </w:r>
          </w:p>
          <w:p w:rsidR="00C4233E" w:rsidRDefault="00C4233E" w:rsidP="00D13123">
            <w:pPr>
              <w:spacing w:before="60" w:after="60"/>
              <w:jc w:val="both"/>
              <w:rPr>
                <w:color w:val="FF0000"/>
                <w:lang w:val="de-DE"/>
              </w:rPr>
            </w:pPr>
          </w:p>
        </w:tc>
        <w:tc>
          <w:tcPr>
            <w:tcW w:w="2649" w:type="dxa"/>
            <w:vAlign w:val="center"/>
          </w:tcPr>
          <w:p w:rsidR="00C4233E" w:rsidRDefault="00C4233E" w:rsidP="00D13123">
            <w:pPr>
              <w:shd w:val="clear" w:color="auto" w:fill="FFFFFF"/>
              <w:spacing w:before="60" w:after="60"/>
              <w:jc w:val="both"/>
              <w:rPr>
                <w:sz w:val="28"/>
                <w:szCs w:val="28"/>
                <w:lang w:val="de-DE"/>
              </w:rPr>
            </w:pPr>
            <w:r>
              <w:rPr>
                <w:sz w:val="28"/>
                <w:szCs w:val="28"/>
                <w:lang w:val="de-DE"/>
              </w:rPr>
              <w:t xml:space="preserve">- </w:t>
            </w:r>
            <w:r w:rsidRPr="00462926">
              <w:rPr>
                <w:sz w:val="28"/>
                <w:szCs w:val="28"/>
                <w:lang w:val="de-DE"/>
              </w:rPr>
              <w:t xml:space="preserve">Văn phòng Điều phối Chương trình </w:t>
            </w:r>
            <w:r>
              <w:rPr>
                <w:sz w:val="28"/>
                <w:szCs w:val="28"/>
                <w:lang w:val="de-DE"/>
              </w:rPr>
              <w:t xml:space="preserve">mục tiêu quốc gia </w:t>
            </w:r>
            <w:r w:rsidRPr="00462926">
              <w:rPr>
                <w:sz w:val="28"/>
                <w:szCs w:val="28"/>
                <w:lang w:val="de-DE"/>
              </w:rPr>
              <w:t>xây dựng nông thôn mới</w:t>
            </w:r>
            <w:r>
              <w:rPr>
                <w:sz w:val="28"/>
                <w:szCs w:val="28"/>
                <w:lang w:val="de-DE"/>
              </w:rPr>
              <w:t>.</w:t>
            </w:r>
          </w:p>
          <w:p w:rsidR="00C4233E" w:rsidRDefault="00C4233E" w:rsidP="00D13123">
            <w:pPr>
              <w:shd w:val="clear" w:color="auto" w:fill="FFFFFF"/>
              <w:spacing w:before="60" w:after="60"/>
              <w:jc w:val="both"/>
              <w:rPr>
                <w:sz w:val="28"/>
                <w:szCs w:val="28"/>
                <w:lang w:val="de-DE"/>
              </w:rPr>
            </w:pPr>
            <w:r>
              <w:rPr>
                <w:sz w:val="28"/>
                <w:szCs w:val="28"/>
                <w:lang w:val="de-DE"/>
              </w:rPr>
              <w:t xml:space="preserve">- </w:t>
            </w:r>
            <w:r w:rsidRPr="00462926">
              <w:rPr>
                <w:sz w:val="28"/>
                <w:szCs w:val="28"/>
                <w:lang w:val="de-DE"/>
              </w:rPr>
              <w:t xml:space="preserve">Các </w:t>
            </w:r>
            <w:r w:rsidR="007C4E7D">
              <w:rPr>
                <w:sz w:val="28"/>
                <w:szCs w:val="28"/>
                <w:lang w:val="de-DE"/>
              </w:rPr>
              <w:t>s</w:t>
            </w:r>
            <w:r w:rsidR="001C34EE">
              <w:rPr>
                <w:sz w:val="28"/>
                <w:szCs w:val="28"/>
                <w:lang w:val="de-DE"/>
              </w:rPr>
              <w:t>ở, ban, ngành</w:t>
            </w:r>
            <w:r>
              <w:rPr>
                <w:sz w:val="28"/>
                <w:szCs w:val="28"/>
                <w:lang w:val="de-DE"/>
              </w:rPr>
              <w:t>.</w:t>
            </w:r>
          </w:p>
          <w:p w:rsidR="00C4233E" w:rsidRPr="007B77AC" w:rsidRDefault="00C4233E" w:rsidP="00D13123">
            <w:pPr>
              <w:shd w:val="clear" w:color="auto" w:fill="FFFFFF"/>
              <w:spacing w:before="60" w:after="60"/>
              <w:jc w:val="both"/>
              <w:rPr>
                <w:sz w:val="28"/>
                <w:szCs w:val="28"/>
                <w:lang w:val="de-DE"/>
              </w:rPr>
            </w:pPr>
            <w:r>
              <w:rPr>
                <w:sz w:val="28"/>
                <w:szCs w:val="28"/>
                <w:lang w:val="de-DE"/>
              </w:rPr>
              <w:t xml:space="preserve">- </w:t>
            </w:r>
            <w:r w:rsidRPr="00462926">
              <w:rPr>
                <w:sz w:val="28"/>
                <w:szCs w:val="28"/>
                <w:lang w:val="de-DE"/>
              </w:rPr>
              <w:t>UBND các huyện, thành phố.</w:t>
            </w:r>
          </w:p>
        </w:tc>
        <w:tc>
          <w:tcPr>
            <w:tcW w:w="2373" w:type="dxa"/>
            <w:vAlign w:val="center"/>
          </w:tcPr>
          <w:p w:rsidR="007C4E7D" w:rsidRDefault="007C4E7D" w:rsidP="00D13123">
            <w:pPr>
              <w:shd w:val="clear" w:color="auto" w:fill="FFFFFF"/>
              <w:spacing w:before="60" w:after="60"/>
              <w:jc w:val="both"/>
              <w:rPr>
                <w:sz w:val="28"/>
                <w:szCs w:val="28"/>
                <w:lang w:val="de-DE"/>
              </w:rPr>
            </w:pPr>
            <w:r>
              <w:rPr>
                <w:sz w:val="28"/>
                <w:szCs w:val="28"/>
                <w:lang w:val="de-DE"/>
              </w:rPr>
              <w:t>- UBND tỉnh.</w:t>
            </w:r>
          </w:p>
          <w:p w:rsidR="00C4233E" w:rsidRDefault="007C4E7D" w:rsidP="00E840A2">
            <w:pPr>
              <w:shd w:val="clear" w:color="auto" w:fill="FFFFFF"/>
              <w:spacing w:before="60" w:after="60"/>
              <w:jc w:val="both"/>
              <w:rPr>
                <w:color w:val="FF0000"/>
                <w:lang w:val="de-DE"/>
              </w:rPr>
            </w:pPr>
            <w:r>
              <w:rPr>
                <w:sz w:val="28"/>
                <w:szCs w:val="28"/>
                <w:lang w:val="de-DE"/>
              </w:rPr>
              <w:t xml:space="preserve">- </w:t>
            </w:r>
            <w:r w:rsidR="00C4233E" w:rsidRPr="00462926">
              <w:rPr>
                <w:sz w:val="28"/>
                <w:szCs w:val="28"/>
                <w:lang w:val="de-DE"/>
              </w:rPr>
              <w:t xml:space="preserve">Ban Chỉ đạo Chương trình </w:t>
            </w:r>
            <w:r w:rsidR="00C4233E">
              <w:rPr>
                <w:sz w:val="28"/>
                <w:szCs w:val="28"/>
                <w:lang w:val="de-DE"/>
              </w:rPr>
              <w:t xml:space="preserve">mục tiêu quốc gia </w:t>
            </w:r>
            <w:r w:rsidR="00C4233E" w:rsidRPr="00462926">
              <w:rPr>
                <w:sz w:val="28"/>
                <w:szCs w:val="28"/>
                <w:lang w:val="de-DE"/>
              </w:rPr>
              <w:t>xây dựng nông thôn</w:t>
            </w:r>
            <w:r w:rsidR="00C4233E">
              <w:rPr>
                <w:sz w:val="28"/>
                <w:szCs w:val="28"/>
                <w:lang w:val="de-DE"/>
              </w:rPr>
              <w:t xml:space="preserve"> mới tỉnh.</w:t>
            </w:r>
          </w:p>
        </w:tc>
        <w:tc>
          <w:tcPr>
            <w:tcW w:w="2247" w:type="dxa"/>
            <w:vAlign w:val="center"/>
          </w:tcPr>
          <w:p w:rsidR="00C4233E" w:rsidRPr="00462926" w:rsidRDefault="00C4233E" w:rsidP="00D13123">
            <w:pPr>
              <w:spacing w:before="60" w:after="60"/>
              <w:jc w:val="both"/>
              <w:rPr>
                <w:color w:val="FF0000"/>
                <w:lang w:val="de-DE"/>
              </w:rPr>
            </w:pPr>
            <w:r w:rsidRPr="00462926">
              <w:rPr>
                <w:sz w:val="28"/>
                <w:szCs w:val="28"/>
                <w:lang w:val="de-DE"/>
              </w:rPr>
              <w:t>0</w:t>
            </w:r>
            <w:r>
              <w:rPr>
                <w:sz w:val="28"/>
                <w:szCs w:val="28"/>
                <w:lang w:val="de-DE"/>
              </w:rPr>
              <w:t>3 lần/năm</w:t>
            </w:r>
            <w:r w:rsidR="00A27035">
              <w:rPr>
                <w:sz w:val="28"/>
                <w:szCs w:val="28"/>
                <w:lang w:val="de-DE"/>
              </w:rPr>
              <w:t xml:space="preserve">: </w:t>
            </w:r>
            <w:r w:rsidR="007C4E7D">
              <w:rPr>
                <w:sz w:val="28"/>
                <w:szCs w:val="28"/>
                <w:lang w:val="de-DE"/>
              </w:rPr>
              <w:t>0</w:t>
            </w:r>
            <w:r>
              <w:rPr>
                <w:sz w:val="28"/>
                <w:szCs w:val="28"/>
                <w:lang w:val="de-DE"/>
              </w:rPr>
              <w:t xml:space="preserve">6 tháng, 9 tháng, </w:t>
            </w:r>
            <w:r w:rsidRPr="00462926">
              <w:rPr>
                <w:sz w:val="28"/>
                <w:szCs w:val="28"/>
                <w:lang w:val="de-DE"/>
              </w:rPr>
              <w:t>năm</w:t>
            </w:r>
            <w:r>
              <w:rPr>
                <w:sz w:val="28"/>
                <w:szCs w:val="28"/>
                <w:lang w:val="de-DE"/>
              </w:rPr>
              <w:t>.</w:t>
            </w:r>
          </w:p>
        </w:tc>
        <w:tc>
          <w:tcPr>
            <w:tcW w:w="3506" w:type="dxa"/>
            <w:vAlign w:val="center"/>
          </w:tcPr>
          <w:p w:rsidR="00C4233E" w:rsidRPr="00462926" w:rsidRDefault="00C4233E" w:rsidP="00D13123">
            <w:pPr>
              <w:spacing w:before="60" w:after="60"/>
              <w:jc w:val="both"/>
              <w:rPr>
                <w:sz w:val="28"/>
                <w:szCs w:val="28"/>
                <w:lang w:val="de-DE"/>
              </w:rPr>
            </w:pPr>
            <w:r>
              <w:rPr>
                <w:sz w:val="28"/>
                <w:szCs w:val="28"/>
                <w:lang w:val="sq-AL"/>
              </w:rPr>
              <w:t xml:space="preserve">Công văn số 1083/UBND-NNTN </w:t>
            </w:r>
            <w:r w:rsidRPr="00462926">
              <w:rPr>
                <w:sz w:val="28"/>
                <w:szCs w:val="28"/>
                <w:lang w:val="sq-AL"/>
              </w:rPr>
              <w:t>ngày 0</w:t>
            </w:r>
            <w:r>
              <w:rPr>
                <w:sz w:val="28"/>
                <w:szCs w:val="28"/>
                <w:lang w:val="sq-AL"/>
              </w:rPr>
              <w:t>3/3/2017 của Chủ tịch UBND tỉnh.</w:t>
            </w:r>
          </w:p>
          <w:p w:rsidR="00C4233E" w:rsidRDefault="00C4233E" w:rsidP="00D13123">
            <w:pPr>
              <w:spacing w:before="60" w:after="60"/>
              <w:jc w:val="both"/>
              <w:rPr>
                <w:color w:val="FF0000"/>
                <w:lang w:val="de-DE"/>
              </w:rPr>
            </w:pP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397111" w:rsidRDefault="00C4233E" w:rsidP="00D13123">
            <w:pPr>
              <w:spacing w:before="60" w:after="60"/>
              <w:jc w:val="both"/>
              <w:rPr>
                <w:sz w:val="28"/>
                <w:szCs w:val="28"/>
                <w:lang w:val="de-DE"/>
              </w:rPr>
            </w:pPr>
            <w:r w:rsidRPr="0059729A">
              <w:rPr>
                <w:sz w:val="28"/>
                <w:szCs w:val="28"/>
                <w:lang w:val="de-DE"/>
              </w:rPr>
              <w:t>Báo cáo kết quả thực hiện và kế hoạch công tác dồn điền đổi thửa</w:t>
            </w:r>
            <w:r>
              <w:rPr>
                <w:sz w:val="28"/>
                <w:szCs w:val="28"/>
                <w:lang w:val="de-DE"/>
              </w:rPr>
              <w:t>.</w:t>
            </w:r>
          </w:p>
        </w:tc>
        <w:tc>
          <w:tcPr>
            <w:tcW w:w="2649" w:type="dxa"/>
            <w:vAlign w:val="center"/>
          </w:tcPr>
          <w:p w:rsidR="00C4233E" w:rsidRDefault="00C4233E" w:rsidP="00D13123">
            <w:pPr>
              <w:spacing w:before="60" w:after="60"/>
              <w:jc w:val="both"/>
              <w:rPr>
                <w:sz w:val="28"/>
                <w:szCs w:val="28"/>
                <w:lang w:val="de-DE"/>
              </w:rPr>
            </w:pPr>
            <w:r>
              <w:rPr>
                <w:sz w:val="28"/>
                <w:szCs w:val="28"/>
                <w:lang w:val="de-DE"/>
              </w:rPr>
              <w:t xml:space="preserve">- </w:t>
            </w:r>
            <w:r w:rsidRPr="0059729A">
              <w:rPr>
                <w:sz w:val="28"/>
                <w:szCs w:val="28"/>
                <w:lang w:val="de-DE"/>
              </w:rPr>
              <w:t>Sở Nông</w:t>
            </w:r>
            <w:r>
              <w:rPr>
                <w:sz w:val="28"/>
                <w:szCs w:val="28"/>
                <w:lang w:val="de-DE"/>
              </w:rPr>
              <w:t xml:space="preserve"> nghiệp và Phát triển nông thôn.</w:t>
            </w:r>
          </w:p>
          <w:p w:rsidR="00C4233E" w:rsidRPr="0059729A" w:rsidRDefault="00C4233E" w:rsidP="00D13123">
            <w:pPr>
              <w:spacing w:before="60" w:after="60"/>
              <w:jc w:val="both"/>
              <w:rPr>
                <w:color w:val="FF0000"/>
                <w:lang w:val="de-DE"/>
              </w:rPr>
            </w:pPr>
            <w:r>
              <w:rPr>
                <w:sz w:val="28"/>
                <w:szCs w:val="28"/>
                <w:lang w:val="de-DE"/>
              </w:rPr>
              <w:t xml:space="preserve">- </w:t>
            </w:r>
            <w:r w:rsidRPr="0059729A">
              <w:rPr>
                <w:sz w:val="28"/>
                <w:szCs w:val="28"/>
                <w:lang w:val="de-DE"/>
              </w:rPr>
              <w:t>UBND các huyện, thành phố</w:t>
            </w:r>
            <w:r>
              <w:rPr>
                <w:sz w:val="28"/>
                <w:szCs w:val="28"/>
                <w:lang w:val="de-DE"/>
              </w:rPr>
              <w:t>.</w:t>
            </w:r>
          </w:p>
        </w:tc>
        <w:tc>
          <w:tcPr>
            <w:tcW w:w="2373" w:type="dxa"/>
            <w:vAlign w:val="center"/>
          </w:tcPr>
          <w:p w:rsidR="00C4233E" w:rsidRDefault="00C4233E" w:rsidP="00D13123">
            <w:pPr>
              <w:spacing w:before="60" w:after="60"/>
              <w:jc w:val="both"/>
              <w:rPr>
                <w:sz w:val="28"/>
                <w:szCs w:val="28"/>
                <w:lang w:val="de-DE"/>
              </w:rPr>
            </w:pPr>
            <w:r>
              <w:rPr>
                <w:sz w:val="28"/>
                <w:szCs w:val="28"/>
                <w:lang w:val="de-DE"/>
              </w:rPr>
              <w:t xml:space="preserve">- </w:t>
            </w:r>
            <w:r w:rsidRPr="0059729A">
              <w:rPr>
                <w:sz w:val="28"/>
                <w:szCs w:val="28"/>
                <w:lang w:val="de-DE"/>
              </w:rPr>
              <w:t>UBND tỉnh</w:t>
            </w:r>
            <w:r>
              <w:rPr>
                <w:sz w:val="28"/>
                <w:szCs w:val="28"/>
                <w:lang w:val="de-DE"/>
              </w:rPr>
              <w:t>.</w:t>
            </w:r>
          </w:p>
          <w:p w:rsidR="00C4233E" w:rsidRDefault="00C4233E" w:rsidP="00E840A2">
            <w:pPr>
              <w:spacing w:before="60" w:after="60"/>
              <w:jc w:val="both"/>
              <w:rPr>
                <w:color w:val="FF0000"/>
                <w:lang w:val="de-DE"/>
              </w:rPr>
            </w:pPr>
            <w:r>
              <w:rPr>
                <w:sz w:val="28"/>
                <w:szCs w:val="28"/>
                <w:lang w:val="de-DE"/>
              </w:rPr>
              <w:t xml:space="preserve">- </w:t>
            </w:r>
            <w:r w:rsidRPr="0059729A">
              <w:rPr>
                <w:sz w:val="28"/>
                <w:szCs w:val="28"/>
                <w:lang w:val="de-DE"/>
              </w:rPr>
              <w:t>Sở Tài chính</w:t>
            </w:r>
            <w:r>
              <w:rPr>
                <w:sz w:val="28"/>
                <w:szCs w:val="28"/>
                <w:lang w:val="de-DE"/>
              </w:rPr>
              <w:t>.</w:t>
            </w:r>
          </w:p>
        </w:tc>
        <w:tc>
          <w:tcPr>
            <w:tcW w:w="2247" w:type="dxa"/>
            <w:vAlign w:val="center"/>
          </w:tcPr>
          <w:p w:rsidR="00C4233E" w:rsidRDefault="00C4233E" w:rsidP="00D13123">
            <w:pPr>
              <w:spacing w:before="60" w:after="60"/>
              <w:jc w:val="both"/>
              <w:rPr>
                <w:color w:val="FF0000"/>
                <w:lang w:val="de-DE"/>
              </w:rPr>
            </w:pPr>
            <w:r w:rsidRPr="00462926">
              <w:rPr>
                <w:sz w:val="28"/>
                <w:szCs w:val="28"/>
              </w:rPr>
              <w:t>01 lần/năm</w:t>
            </w:r>
            <w:r>
              <w:rPr>
                <w:sz w:val="28"/>
                <w:szCs w:val="28"/>
              </w:rPr>
              <w:t>.</w:t>
            </w:r>
          </w:p>
        </w:tc>
        <w:tc>
          <w:tcPr>
            <w:tcW w:w="3506" w:type="dxa"/>
            <w:vAlign w:val="center"/>
          </w:tcPr>
          <w:p w:rsidR="00C4233E" w:rsidRPr="0059729A" w:rsidRDefault="00C4233E" w:rsidP="00D13123">
            <w:pPr>
              <w:spacing w:before="60" w:after="60"/>
              <w:jc w:val="both"/>
              <w:rPr>
                <w:color w:val="FF0000"/>
                <w:lang w:val="de-DE"/>
              </w:rPr>
            </w:pPr>
            <w:r w:rsidRPr="0059729A">
              <w:rPr>
                <w:sz w:val="28"/>
                <w:szCs w:val="28"/>
                <w:lang w:val="de-DE"/>
              </w:rPr>
              <w:t>Quyết định số 50/2016/QĐ-UBND ngày 15/9/2016 của UBND tỉnh ban hành Quy định chính sách hỗ trợ khuyến khích thực hiện chủ trương “dồn điền đổi thửa” đất sản xuất nông nghiệp trên địa bàn tỉnh Quảng Ngãi, giai đoạn 2016 - 2020.</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59729A" w:rsidRDefault="00C4233E" w:rsidP="00D13123">
            <w:pPr>
              <w:spacing w:before="60" w:after="60"/>
              <w:jc w:val="both"/>
              <w:rPr>
                <w:sz w:val="28"/>
                <w:szCs w:val="28"/>
                <w:lang w:val="de-DE"/>
              </w:rPr>
            </w:pPr>
            <w:r w:rsidRPr="0059729A">
              <w:rPr>
                <w:sz w:val="28"/>
                <w:szCs w:val="28"/>
                <w:lang w:val="de-DE"/>
              </w:rPr>
              <w:t xml:space="preserve">Báo cáo kết quả thực hiện công tác thẩm định thiết </w:t>
            </w:r>
            <w:r>
              <w:rPr>
                <w:sz w:val="28"/>
                <w:szCs w:val="28"/>
                <w:lang w:val="de-DE"/>
              </w:rPr>
              <w:t>kế, dự toán xây dựng công trình.</w:t>
            </w:r>
          </w:p>
          <w:p w:rsidR="00C4233E" w:rsidRDefault="00C4233E" w:rsidP="00D13123">
            <w:pPr>
              <w:spacing w:before="60" w:after="60"/>
              <w:jc w:val="both"/>
              <w:rPr>
                <w:color w:val="FF0000"/>
                <w:lang w:val="de-DE"/>
              </w:rPr>
            </w:pPr>
          </w:p>
        </w:tc>
        <w:tc>
          <w:tcPr>
            <w:tcW w:w="2649" w:type="dxa"/>
            <w:vAlign w:val="center"/>
          </w:tcPr>
          <w:p w:rsidR="00C4233E" w:rsidRDefault="00C4233E" w:rsidP="00E840A2">
            <w:pPr>
              <w:spacing w:before="60" w:after="60"/>
              <w:jc w:val="both"/>
              <w:rPr>
                <w:color w:val="FF0000"/>
                <w:lang w:val="de-DE"/>
              </w:rPr>
            </w:pPr>
            <w:r w:rsidRPr="0059729A">
              <w:rPr>
                <w:sz w:val="28"/>
                <w:szCs w:val="28"/>
                <w:lang w:val="de-DE"/>
              </w:rPr>
              <w:t>Sở Nông nghiệp và Phát triển nông thôn</w:t>
            </w:r>
            <w:r>
              <w:rPr>
                <w:sz w:val="28"/>
                <w:szCs w:val="28"/>
                <w:lang w:val="de-DE"/>
              </w:rPr>
              <w:t>.</w:t>
            </w:r>
          </w:p>
        </w:tc>
        <w:tc>
          <w:tcPr>
            <w:tcW w:w="2373" w:type="dxa"/>
            <w:vAlign w:val="center"/>
          </w:tcPr>
          <w:p w:rsidR="00C4233E" w:rsidRDefault="00C4233E" w:rsidP="00E840A2">
            <w:pPr>
              <w:spacing w:before="60" w:after="60"/>
              <w:jc w:val="both"/>
              <w:rPr>
                <w:color w:val="FF0000"/>
                <w:lang w:val="de-DE"/>
              </w:rPr>
            </w:pPr>
            <w:r>
              <w:rPr>
                <w:sz w:val="28"/>
                <w:szCs w:val="28"/>
              </w:rPr>
              <w:t>UBND tỉnh.</w:t>
            </w:r>
          </w:p>
        </w:tc>
        <w:tc>
          <w:tcPr>
            <w:tcW w:w="2247" w:type="dxa"/>
            <w:vAlign w:val="center"/>
          </w:tcPr>
          <w:p w:rsidR="00C4233E" w:rsidRDefault="00C4233E" w:rsidP="00D13123">
            <w:pPr>
              <w:spacing w:before="60" w:after="60"/>
              <w:jc w:val="both"/>
              <w:rPr>
                <w:color w:val="FF0000"/>
                <w:lang w:val="de-DE"/>
              </w:rPr>
            </w:pPr>
            <w:proofErr w:type="gramStart"/>
            <w:r w:rsidRPr="00462926">
              <w:rPr>
                <w:sz w:val="28"/>
                <w:szCs w:val="28"/>
              </w:rPr>
              <w:t>02 lần/năm</w:t>
            </w:r>
            <w:r>
              <w:rPr>
                <w:sz w:val="28"/>
                <w:szCs w:val="28"/>
              </w:rPr>
              <w:t>.</w:t>
            </w:r>
            <w:proofErr w:type="gramEnd"/>
          </w:p>
        </w:tc>
        <w:tc>
          <w:tcPr>
            <w:tcW w:w="3506" w:type="dxa"/>
            <w:vAlign w:val="center"/>
          </w:tcPr>
          <w:p w:rsidR="00C4233E" w:rsidRPr="0059729A" w:rsidRDefault="00C4233E" w:rsidP="00D13123">
            <w:pPr>
              <w:spacing w:before="60" w:after="60"/>
              <w:jc w:val="both"/>
              <w:rPr>
                <w:lang w:val="de-DE"/>
              </w:rPr>
            </w:pPr>
            <w:r w:rsidRPr="0059729A">
              <w:rPr>
                <w:sz w:val="28"/>
                <w:szCs w:val="28"/>
                <w:lang w:val="de-DE"/>
              </w:rPr>
              <w:t>Quyết định số 03/2017/QĐ-UBND ngày 11/01/2017 của UBND tỉnh Quảng Ngãi ban hành Quy định về một số nhiệm vụ quản lý đầu tư và xây dựng trên địa bàn tỉnh Quảng Ngãi.</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59729A" w:rsidRDefault="00C4233E" w:rsidP="00D13123">
            <w:pPr>
              <w:spacing w:before="60" w:after="60"/>
              <w:jc w:val="both"/>
              <w:rPr>
                <w:sz w:val="28"/>
                <w:szCs w:val="28"/>
                <w:lang w:val="de-DE"/>
              </w:rPr>
            </w:pPr>
            <w:r w:rsidRPr="0059729A">
              <w:rPr>
                <w:sz w:val="28"/>
                <w:szCs w:val="28"/>
                <w:lang w:val="de-DE"/>
              </w:rPr>
              <w:t xml:space="preserve">Báo cáo công tác quản lý chất lượng vật tư </w:t>
            </w:r>
            <w:r w:rsidRPr="0059729A">
              <w:rPr>
                <w:sz w:val="28"/>
                <w:szCs w:val="28"/>
                <w:lang w:val="de-DE"/>
              </w:rPr>
              <w:lastRenderedPageBreak/>
              <w:t>nông nghiệp và an toàn thực phẩm trong sản xuất, kinh doanh nông lâm thủy sản</w:t>
            </w:r>
            <w:r>
              <w:rPr>
                <w:sz w:val="28"/>
                <w:szCs w:val="28"/>
                <w:lang w:val="de-DE"/>
              </w:rPr>
              <w:t>.</w:t>
            </w:r>
          </w:p>
          <w:p w:rsidR="00C4233E" w:rsidRPr="0059729A" w:rsidRDefault="00C4233E" w:rsidP="00D13123">
            <w:pPr>
              <w:spacing w:before="60" w:after="60"/>
              <w:ind w:firstLine="720"/>
              <w:jc w:val="both"/>
              <w:rPr>
                <w:sz w:val="28"/>
                <w:szCs w:val="28"/>
                <w:lang w:val="de-DE"/>
              </w:rPr>
            </w:pPr>
          </w:p>
        </w:tc>
        <w:tc>
          <w:tcPr>
            <w:tcW w:w="2649" w:type="dxa"/>
            <w:vAlign w:val="center"/>
          </w:tcPr>
          <w:p w:rsidR="00C4233E" w:rsidRDefault="00C4233E" w:rsidP="00D13123">
            <w:pPr>
              <w:spacing w:before="60" w:after="60"/>
              <w:jc w:val="both"/>
              <w:rPr>
                <w:sz w:val="28"/>
                <w:szCs w:val="28"/>
                <w:lang w:val="de-DE"/>
              </w:rPr>
            </w:pPr>
            <w:r>
              <w:rPr>
                <w:sz w:val="28"/>
                <w:szCs w:val="28"/>
                <w:lang w:val="de-DE"/>
              </w:rPr>
              <w:lastRenderedPageBreak/>
              <w:t xml:space="preserve">- </w:t>
            </w:r>
            <w:r w:rsidRPr="0059729A">
              <w:rPr>
                <w:sz w:val="28"/>
                <w:szCs w:val="28"/>
                <w:lang w:val="de-DE"/>
              </w:rPr>
              <w:t xml:space="preserve">Sở Nông nghiệp và </w:t>
            </w:r>
            <w:r w:rsidRPr="0059729A">
              <w:rPr>
                <w:sz w:val="28"/>
                <w:szCs w:val="28"/>
                <w:lang w:val="de-DE"/>
              </w:rPr>
              <w:lastRenderedPageBreak/>
              <w:t>Phát triển nông thôn</w:t>
            </w:r>
            <w:r>
              <w:rPr>
                <w:sz w:val="28"/>
                <w:szCs w:val="28"/>
                <w:lang w:val="de-DE"/>
              </w:rPr>
              <w:t>.</w:t>
            </w:r>
          </w:p>
          <w:p w:rsidR="00C4233E" w:rsidRDefault="00C4233E" w:rsidP="00D13123">
            <w:pPr>
              <w:spacing w:before="60" w:after="60"/>
              <w:jc w:val="both"/>
              <w:rPr>
                <w:sz w:val="28"/>
                <w:szCs w:val="28"/>
                <w:lang w:val="de-DE"/>
              </w:rPr>
            </w:pPr>
            <w:r>
              <w:rPr>
                <w:sz w:val="28"/>
                <w:szCs w:val="28"/>
                <w:lang w:val="de-DE"/>
              </w:rPr>
              <w:t xml:space="preserve">- </w:t>
            </w:r>
            <w:r w:rsidRPr="0059729A">
              <w:rPr>
                <w:sz w:val="28"/>
                <w:szCs w:val="28"/>
                <w:lang w:val="de-DE"/>
              </w:rPr>
              <w:t>UBND các huyện</w:t>
            </w:r>
            <w:r>
              <w:rPr>
                <w:sz w:val="28"/>
                <w:szCs w:val="28"/>
                <w:lang w:val="de-DE"/>
              </w:rPr>
              <w:t xml:space="preserve">, </w:t>
            </w:r>
            <w:r w:rsidRPr="0059729A">
              <w:rPr>
                <w:sz w:val="28"/>
                <w:szCs w:val="28"/>
                <w:lang w:val="de-DE"/>
              </w:rPr>
              <w:t>thành phố</w:t>
            </w:r>
            <w:r>
              <w:rPr>
                <w:sz w:val="28"/>
                <w:szCs w:val="28"/>
                <w:lang w:val="de-DE"/>
              </w:rPr>
              <w:t>.</w:t>
            </w:r>
          </w:p>
          <w:p w:rsidR="00C4233E" w:rsidRDefault="00C4233E" w:rsidP="00E840A2">
            <w:pPr>
              <w:spacing w:before="60" w:after="60"/>
              <w:jc w:val="both"/>
              <w:rPr>
                <w:color w:val="FF0000"/>
                <w:lang w:val="de-DE"/>
              </w:rPr>
            </w:pPr>
            <w:r>
              <w:rPr>
                <w:sz w:val="28"/>
                <w:szCs w:val="28"/>
                <w:lang w:val="de-DE"/>
              </w:rPr>
              <w:t xml:space="preserve">- </w:t>
            </w:r>
            <w:r w:rsidRPr="0059729A">
              <w:rPr>
                <w:sz w:val="28"/>
                <w:szCs w:val="28"/>
                <w:lang w:val="de-DE"/>
              </w:rPr>
              <w:t>UBND các xã</w:t>
            </w:r>
            <w:r>
              <w:rPr>
                <w:sz w:val="28"/>
                <w:szCs w:val="28"/>
                <w:lang w:val="de-DE"/>
              </w:rPr>
              <w:t xml:space="preserve">, phường, </w:t>
            </w:r>
            <w:r w:rsidRPr="0059729A">
              <w:rPr>
                <w:sz w:val="28"/>
                <w:szCs w:val="28"/>
                <w:lang w:val="de-DE"/>
              </w:rPr>
              <w:t>thị trấn</w:t>
            </w:r>
            <w:r>
              <w:rPr>
                <w:sz w:val="28"/>
                <w:szCs w:val="28"/>
                <w:lang w:val="de-DE"/>
              </w:rPr>
              <w:t>.</w:t>
            </w:r>
          </w:p>
        </w:tc>
        <w:tc>
          <w:tcPr>
            <w:tcW w:w="2373" w:type="dxa"/>
            <w:vAlign w:val="center"/>
          </w:tcPr>
          <w:p w:rsidR="00C4233E" w:rsidRDefault="00C4233E" w:rsidP="00D13123">
            <w:pPr>
              <w:spacing w:before="60" w:after="60"/>
              <w:jc w:val="both"/>
              <w:rPr>
                <w:sz w:val="28"/>
                <w:szCs w:val="28"/>
                <w:lang w:val="de-DE"/>
              </w:rPr>
            </w:pPr>
            <w:r>
              <w:rPr>
                <w:sz w:val="28"/>
                <w:szCs w:val="28"/>
                <w:lang w:val="de-DE"/>
              </w:rPr>
              <w:lastRenderedPageBreak/>
              <w:t xml:space="preserve">- </w:t>
            </w:r>
            <w:r w:rsidRPr="00492B15">
              <w:rPr>
                <w:sz w:val="28"/>
                <w:szCs w:val="28"/>
                <w:lang w:val="de-DE"/>
              </w:rPr>
              <w:t>Bộ Nông</w:t>
            </w:r>
            <w:r>
              <w:rPr>
                <w:sz w:val="28"/>
                <w:szCs w:val="28"/>
                <w:lang w:val="de-DE"/>
              </w:rPr>
              <w:t xml:space="preserve"> nghiệp và Phát triển nông </w:t>
            </w:r>
            <w:r>
              <w:rPr>
                <w:sz w:val="28"/>
                <w:szCs w:val="28"/>
                <w:lang w:val="de-DE"/>
              </w:rPr>
              <w:lastRenderedPageBreak/>
              <w:t>thôn.</w:t>
            </w:r>
          </w:p>
          <w:p w:rsidR="00C4233E" w:rsidRPr="00492B15" w:rsidRDefault="00C4233E" w:rsidP="00D13123">
            <w:pPr>
              <w:spacing w:before="60" w:after="60"/>
              <w:jc w:val="both"/>
              <w:rPr>
                <w:color w:val="FF0000"/>
                <w:lang w:val="de-DE"/>
              </w:rPr>
            </w:pPr>
            <w:r>
              <w:rPr>
                <w:sz w:val="28"/>
                <w:szCs w:val="28"/>
                <w:lang w:val="de-DE"/>
              </w:rPr>
              <w:t>- UBND tỉnh.</w:t>
            </w:r>
          </w:p>
        </w:tc>
        <w:tc>
          <w:tcPr>
            <w:tcW w:w="2247" w:type="dxa"/>
            <w:vAlign w:val="center"/>
          </w:tcPr>
          <w:p w:rsidR="00C4233E" w:rsidRPr="00A27035" w:rsidRDefault="00C4233E" w:rsidP="00D13123">
            <w:pPr>
              <w:spacing w:before="60" w:after="60"/>
              <w:jc w:val="both"/>
              <w:rPr>
                <w:sz w:val="28"/>
                <w:szCs w:val="28"/>
                <w:lang w:val="de-DE"/>
              </w:rPr>
            </w:pPr>
            <w:r w:rsidRPr="00492B15">
              <w:rPr>
                <w:sz w:val="28"/>
                <w:szCs w:val="28"/>
                <w:lang w:val="de-DE"/>
              </w:rPr>
              <w:lastRenderedPageBreak/>
              <w:t>12 lần/năm</w:t>
            </w:r>
            <w:r w:rsidR="00A27035">
              <w:rPr>
                <w:sz w:val="28"/>
                <w:szCs w:val="28"/>
                <w:lang w:val="de-DE"/>
              </w:rPr>
              <w:t xml:space="preserve">: tháng, 6 tháng, </w:t>
            </w:r>
            <w:r w:rsidR="00A27035">
              <w:rPr>
                <w:sz w:val="28"/>
                <w:szCs w:val="28"/>
                <w:lang w:val="de-DE"/>
              </w:rPr>
              <w:lastRenderedPageBreak/>
              <w:t>năm.</w:t>
            </w:r>
          </w:p>
        </w:tc>
        <w:tc>
          <w:tcPr>
            <w:tcW w:w="3506" w:type="dxa"/>
            <w:vAlign w:val="center"/>
          </w:tcPr>
          <w:p w:rsidR="00C4233E" w:rsidRPr="00492B15" w:rsidRDefault="00C4233E" w:rsidP="00D13123">
            <w:pPr>
              <w:spacing w:before="60" w:after="60"/>
              <w:jc w:val="both"/>
              <w:rPr>
                <w:color w:val="FF0000"/>
                <w:lang w:val="de-DE"/>
              </w:rPr>
            </w:pPr>
            <w:r w:rsidRPr="00492B15">
              <w:rPr>
                <w:sz w:val="28"/>
                <w:szCs w:val="28"/>
                <w:lang w:val="de-DE"/>
              </w:rPr>
              <w:lastRenderedPageBreak/>
              <w:t xml:space="preserve">Quyết định 16/2016/QĐ-UBND của UBND tỉnh </w:t>
            </w:r>
            <w:r w:rsidRPr="00492B15">
              <w:rPr>
                <w:sz w:val="28"/>
                <w:szCs w:val="28"/>
                <w:lang w:val="de-DE"/>
              </w:rPr>
              <w:lastRenderedPageBreak/>
              <w:t>Quảng Ngãi, Công văn số 4486/BNN-QLCL ngày 31/5/2017 của Bộ Nông nghiệp và Phát triển nông thôn về việc đôn đốc thực hiện nhiệm vụ trọng tâm năm cao điểm hành động và sửa đổi biễu mẫu.</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59729A" w:rsidRDefault="00C4233E" w:rsidP="00D13123">
            <w:pPr>
              <w:widowControl w:val="0"/>
              <w:spacing w:before="60" w:after="60"/>
              <w:jc w:val="both"/>
              <w:rPr>
                <w:sz w:val="28"/>
                <w:szCs w:val="28"/>
                <w:lang w:val="de-DE"/>
              </w:rPr>
            </w:pPr>
            <w:r w:rsidRPr="00492B15">
              <w:rPr>
                <w:sz w:val="28"/>
                <w:szCs w:val="28"/>
                <w:lang w:val="de-DE"/>
              </w:rPr>
              <w:t>Báo cáo tổng kết công tác phòng chống thiên tai năm vừa qua, nhiệm vụ triển khai trong năm tiếp theo</w:t>
            </w:r>
            <w:r>
              <w:rPr>
                <w:sz w:val="28"/>
                <w:szCs w:val="28"/>
                <w:lang w:val="de-DE"/>
              </w:rPr>
              <w:t>.</w:t>
            </w:r>
          </w:p>
        </w:tc>
        <w:tc>
          <w:tcPr>
            <w:tcW w:w="2649" w:type="dxa"/>
            <w:vAlign w:val="center"/>
          </w:tcPr>
          <w:p w:rsidR="00C4233E" w:rsidRDefault="00C4233E" w:rsidP="00E840A2">
            <w:pPr>
              <w:spacing w:before="60" w:after="60"/>
              <w:jc w:val="both"/>
              <w:rPr>
                <w:color w:val="FF0000"/>
                <w:lang w:val="de-DE"/>
              </w:rPr>
            </w:pPr>
            <w:r w:rsidRPr="00492B15">
              <w:rPr>
                <w:sz w:val="28"/>
                <w:szCs w:val="28"/>
                <w:lang w:val="de-DE"/>
              </w:rPr>
              <w:t>Ban C</w:t>
            </w:r>
            <w:r>
              <w:rPr>
                <w:sz w:val="28"/>
                <w:szCs w:val="28"/>
                <w:lang w:val="de-DE"/>
              </w:rPr>
              <w:t>hỉ huy phòng chống thiên tai và tìm kiếm cứu nạn tỉnh.</w:t>
            </w:r>
          </w:p>
        </w:tc>
        <w:tc>
          <w:tcPr>
            <w:tcW w:w="2373" w:type="dxa"/>
            <w:vAlign w:val="center"/>
          </w:tcPr>
          <w:p w:rsidR="00C4233E" w:rsidRDefault="00C4233E" w:rsidP="00D13123">
            <w:pPr>
              <w:spacing w:before="60" w:after="60"/>
              <w:jc w:val="both"/>
              <w:rPr>
                <w:sz w:val="28"/>
                <w:szCs w:val="28"/>
                <w:lang w:val="de-DE"/>
              </w:rPr>
            </w:pPr>
            <w:r>
              <w:rPr>
                <w:sz w:val="28"/>
                <w:szCs w:val="28"/>
                <w:lang w:val="de-DE"/>
              </w:rPr>
              <w:t xml:space="preserve">- </w:t>
            </w:r>
            <w:r w:rsidRPr="00492B15">
              <w:rPr>
                <w:sz w:val="28"/>
                <w:szCs w:val="28"/>
                <w:lang w:val="de-DE"/>
              </w:rPr>
              <w:t>UBND tỉnh</w:t>
            </w:r>
            <w:r>
              <w:rPr>
                <w:sz w:val="28"/>
                <w:szCs w:val="28"/>
                <w:lang w:val="de-DE"/>
              </w:rPr>
              <w:t>.</w:t>
            </w:r>
          </w:p>
          <w:p w:rsidR="00C4233E" w:rsidRPr="00492B15" w:rsidRDefault="00C4233E" w:rsidP="00D13123">
            <w:pPr>
              <w:spacing w:before="60" w:after="60"/>
              <w:jc w:val="both"/>
              <w:rPr>
                <w:color w:val="FF0000"/>
                <w:lang w:val="de-DE"/>
              </w:rPr>
            </w:pPr>
            <w:r>
              <w:rPr>
                <w:sz w:val="28"/>
                <w:szCs w:val="28"/>
                <w:lang w:val="de-DE"/>
              </w:rPr>
              <w:t xml:space="preserve">- </w:t>
            </w:r>
            <w:r w:rsidRPr="00492B15">
              <w:rPr>
                <w:sz w:val="28"/>
                <w:szCs w:val="28"/>
                <w:lang w:val="de-DE"/>
              </w:rPr>
              <w:t>Các cơ quan ở Trung ương</w:t>
            </w:r>
            <w:r>
              <w:rPr>
                <w:sz w:val="28"/>
                <w:szCs w:val="28"/>
                <w:lang w:val="de-DE"/>
              </w:rPr>
              <w:t>.</w:t>
            </w:r>
          </w:p>
        </w:tc>
        <w:tc>
          <w:tcPr>
            <w:tcW w:w="2247" w:type="dxa"/>
            <w:vAlign w:val="center"/>
          </w:tcPr>
          <w:p w:rsidR="00C4233E" w:rsidRDefault="00C4233E" w:rsidP="00E840A2">
            <w:pPr>
              <w:spacing w:before="60" w:after="60"/>
              <w:jc w:val="both"/>
              <w:rPr>
                <w:color w:val="FF0000"/>
                <w:lang w:val="de-DE"/>
              </w:rPr>
            </w:pPr>
            <w:proofErr w:type="gramStart"/>
            <w:r>
              <w:rPr>
                <w:sz w:val="28"/>
                <w:szCs w:val="28"/>
              </w:rPr>
              <w:t>02 lần/năm</w:t>
            </w:r>
            <w:r w:rsidR="00A27035">
              <w:rPr>
                <w:sz w:val="28"/>
                <w:szCs w:val="28"/>
              </w:rPr>
              <w:t xml:space="preserve">: </w:t>
            </w:r>
            <w:r w:rsidR="007C4E7D">
              <w:rPr>
                <w:sz w:val="28"/>
                <w:szCs w:val="28"/>
              </w:rPr>
              <w:t>0</w:t>
            </w:r>
            <w:r w:rsidR="00A27035">
              <w:rPr>
                <w:sz w:val="28"/>
                <w:szCs w:val="28"/>
              </w:rPr>
              <w:t>6 tháng, năm.</w:t>
            </w:r>
            <w:proofErr w:type="gramEnd"/>
          </w:p>
        </w:tc>
        <w:tc>
          <w:tcPr>
            <w:tcW w:w="3506" w:type="dxa"/>
            <w:vAlign w:val="center"/>
          </w:tcPr>
          <w:p w:rsidR="00C4233E" w:rsidRDefault="00C4233E" w:rsidP="00D13123">
            <w:pPr>
              <w:widowControl w:val="0"/>
              <w:spacing w:before="60" w:after="60"/>
              <w:jc w:val="both"/>
              <w:rPr>
                <w:color w:val="FF0000"/>
                <w:lang w:val="de-DE"/>
              </w:rPr>
            </w:pPr>
            <w:r w:rsidRPr="00492B15">
              <w:rPr>
                <w:sz w:val="28"/>
                <w:szCs w:val="28"/>
                <w:lang w:val="de-DE"/>
              </w:rPr>
              <w:t>Quyết định số 142/QĐ-UBND ngày 17/</w:t>
            </w:r>
            <w:r>
              <w:rPr>
                <w:sz w:val="28"/>
                <w:szCs w:val="28"/>
                <w:lang w:val="de-DE"/>
              </w:rPr>
              <w:t>3/2016 của UBND tỉnh Quảng Ngãi b</w:t>
            </w:r>
            <w:r w:rsidRPr="00146ECF">
              <w:rPr>
                <w:sz w:val="28"/>
                <w:szCs w:val="28"/>
                <w:lang w:val="de-DE"/>
              </w:rPr>
              <w:t>an hành Quy định chi tiết một số nội dung về phòng, chống thiên tai và tìm kiếm cứu nạn trên địa bàn tỉnh Quảng Ngãi</w:t>
            </w:r>
            <w:r>
              <w:rPr>
                <w:sz w:val="28"/>
                <w:szCs w:val="28"/>
                <w:lang w:val="de-DE"/>
              </w:rPr>
              <w:t>.</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59729A" w:rsidRDefault="00C4233E" w:rsidP="00E840A2">
            <w:pPr>
              <w:spacing w:before="60" w:after="60"/>
              <w:jc w:val="both"/>
              <w:rPr>
                <w:sz w:val="28"/>
                <w:szCs w:val="28"/>
                <w:lang w:val="de-DE"/>
              </w:rPr>
            </w:pPr>
            <w:r w:rsidRPr="00E23883">
              <w:rPr>
                <w:sz w:val="28"/>
                <w:szCs w:val="28"/>
                <w:lang w:val="de-DE"/>
              </w:rPr>
              <w:t>Báo cáo kết quả thực hiện Đề án kiên cố hóa kênh mương thủy lợi  năm và kế hoạch thực hiện năm tiếp theo</w:t>
            </w:r>
            <w:r>
              <w:rPr>
                <w:sz w:val="28"/>
                <w:szCs w:val="28"/>
                <w:lang w:val="de-DE"/>
              </w:rPr>
              <w:t>.</w:t>
            </w:r>
          </w:p>
        </w:tc>
        <w:tc>
          <w:tcPr>
            <w:tcW w:w="2649" w:type="dxa"/>
            <w:vAlign w:val="center"/>
          </w:tcPr>
          <w:p w:rsidR="00C4233E" w:rsidRDefault="00C4233E" w:rsidP="00E840A2">
            <w:pPr>
              <w:spacing w:before="60" w:after="60"/>
              <w:jc w:val="both"/>
              <w:rPr>
                <w:color w:val="FF0000"/>
                <w:lang w:val="de-DE"/>
              </w:rPr>
            </w:pPr>
            <w:r w:rsidRPr="00E23883">
              <w:rPr>
                <w:sz w:val="28"/>
                <w:szCs w:val="28"/>
                <w:lang w:val="de-DE"/>
              </w:rPr>
              <w:t>Sở Nông nghiệp và Phát triể</w:t>
            </w:r>
            <w:r>
              <w:rPr>
                <w:sz w:val="28"/>
                <w:szCs w:val="28"/>
                <w:lang w:val="de-DE"/>
              </w:rPr>
              <w:t>n nông thôn.</w:t>
            </w:r>
          </w:p>
        </w:tc>
        <w:tc>
          <w:tcPr>
            <w:tcW w:w="2373" w:type="dxa"/>
            <w:vAlign w:val="center"/>
          </w:tcPr>
          <w:p w:rsidR="00C4233E" w:rsidRDefault="00C4233E" w:rsidP="00D13123">
            <w:pPr>
              <w:spacing w:before="60" w:after="60"/>
              <w:rPr>
                <w:sz w:val="28"/>
                <w:szCs w:val="28"/>
              </w:rPr>
            </w:pPr>
            <w:r>
              <w:rPr>
                <w:sz w:val="28"/>
                <w:szCs w:val="28"/>
              </w:rPr>
              <w:t>- HĐND tỉnh.</w:t>
            </w:r>
            <w:r w:rsidRPr="00462926">
              <w:rPr>
                <w:sz w:val="28"/>
                <w:szCs w:val="28"/>
              </w:rPr>
              <w:t xml:space="preserve"> </w:t>
            </w:r>
          </w:p>
          <w:p w:rsidR="00C4233E" w:rsidRDefault="00C4233E" w:rsidP="00D13123">
            <w:pPr>
              <w:spacing w:before="60" w:after="60"/>
              <w:rPr>
                <w:color w:val="FF0000"/>
                <w:lang w:val="de-DE"/>
              </w:rPr>
            </w:pPr>
            <w:r>
              <w:rPr>
                <w:sz w:val="28"/>
                <w:szCs w:val="28"/>
              </w:rPr>
              <w:t xml:space="preserve">- </w:t>
            </w:r>
            <w:r w:rsidRPr="00462926">
              <w:rPr>
                <w:sz w:val="28"/>
                <w:szCs w:val="28"/>
              </w:rPr>
              <w:t>UBND tỉnh</w:t>
            </w:r>
            <w:r>
              <w:rPr>
                <w:sz w:val="28"/>
                <w:szCs w:val="28"/>
              </w:rPr>
              <w:t>.</w:t>
            </w:r>
          </w:p>
        </w:tc>
        <w:tc>
          <w:tcPr>
            <w:tcW w:w="2247" w:type="dxa"/>
            <w:vAlign w:val="center"/>
          </w:tcPr>
          <w:p w:rsidR="00C4233E" w:rsidRDefault="007C4E7D" w:rsidP="007C4E7D">
            <w:pPr>
              <w:spacing w:before="60" w:after="60"/>
              <w:rPr>
                <w:color w:val="FF0000"/>
                <w:lang w:val="de-DE"/>
              </w:rPr>
            </w:pPr>
            <w:proofErr w:type="gramStart"/>
            <w:r>
              <w:rPr>
                <w:sz w:val="28"/>
                <w:szCs w:val="28"/>
              </w:rPr>
              <w:t>02 lần/năm: 0</w:t>
            </w:r>
            <w:r w:rsidR="00C4233E">
              <w:rPr>
                <w:sz w:val="28"/>
                <w:szCs w:val="28"/>
              </w:rPr>
              <w:t xml:space="preserve">6 </w:t>
            </w:r>
            <w:r>
              <w:rPr>
                <w:sz w:val="28"/>
                <w:szCs w:val="28"/>
              </w:rPr>
              <w:t>tháng, năm.</w:t>
            </w:r>
            <w:proofErr w:type="gramEnd"/>
          </w:p>
        </w:tc>
        <w:tc>
          <w:tcPr>
            <w:tcW w:w="3506" w:type="dxa"/>
            <w:vAlign w:val="center"/>
          </w:tcPr>
          <w:p w:rsidR="00C4233E" w:rsidRPr="007B77AC" w:rsidRDefault="00C4233E" w:rsidP="00D13123">
            <w:pPr>
              <w:spacing w:before="60" w:after="60"/>
              <w:jc w:val="both"/>
              <w:rPr>
                <w:sz w:val="28"/>
                <w:szCs w:val="28"/>
                <w:lang w:val="de-DE"/>
              </w:rPr>
            </w:pPr>
            <w:r w:rsidRPr="00E23883">
              <w:rPr>
                <w:sz w:val="28"/>
                <w:szCs w:val="28"/>
                <w:lang w:val="de-DE"/>
              </w:rPr>
              <w:t>Quyết định số 46/2016/QĐ-UBND ngày 09/9/2016 của UBND tỉnh Quảng Ngãi về việc phê duyệt Đề án Kiên cố hóa kênh mương thủy lợi gắn với Chương trình mục tiêu Quốc gia xây dựng nông thôn mới tỉnh Quảng Ngãi, giai đoạn 2016</w:t>
            </w:r>
            <w:r w:rsidR="0039511C">
              <w:rPr>
                <w:sz w:val="28"/>
                <w:szCs w:val="28"/>
                <w:lang w:val="de-DE"/>
              </w:rPr>
              <w:t xml:space="preserve"> </w:t>
            </w:r>
            <w:r w:rsidRPr="00E23883">
              <w:rPr>
                <w:sz w:val="28"/>
                <w:szCs w:val="28"/>
                <w:lang w:val="de-DE"/>
              </w:rPr>
              <w:t>-</w:t>
            </w:r>
            <w:r w:rsidR="0039511C">
              <w:rPr>
                <w:sz w:val="28"/>
                <w:szCs w:val="28"/>
                <w:lang w:val="de-DE"/>
              </w:rPr>
              <w:t xml:space="preserve"> </w:t>
            </w:r>
            <w:r w:rsidRPr="00E23883">
              <w:rPr>
                <w:sz w:val="28"/>
                <w:szCs w:val="28"/>
                <w:lang w:val="de-DE"/>
              </w:rPr>
              <w:t>2020</w:t>
            </w:r>
            <w:r>
              <w:rPr>
                <w:sz w:val="28"/>
                <w:szCs w:val="28"/>
                <w:lang w:val="de-DE"/>
              </w:rPr>
              <w:t>.</w:t>
            </w:r>
          </w:p>
        </w:tc>
      </w:tr>
      <w:tr w:rsidR="00D2017D" w:rsidRPr="00A929BD" w:rsidTr="00517C97">
        <w:tc>
          <w:tcPr>
            <w:tcW w:w="948" w:type="dxa"/>
            <w:vAlign w:val="center"/>
          </w:tcPr>
          <w:p w:rsidR="00D2017D" w:rsidRPr="0025215C" w:rsidRDefault="007115AF" w:rsidP="00D13123">
            <w:pPr>
              <w:spacing w:before="60" w:after="60"/>
              <w:jc w:val="center"/>
              <w:rPr>
                <w:b/>
                <w:sz w:val="28"/>
                <w:szCs w:val="28"/>
                <w:lang w:val="de-DE"/>
              </w:rPr>
            </w:pPr>
            <w:r>
              <w:rPr>
                <w:b/>
                <w:sz w:val="28"/>
                <w:szCs w:val="28"/>
                <w:lang w:val="de-DE"/>
              </w:rPr>
              <w:t>V</w:t>
            </w:r>
          </w:p>
        </w:tc>
        <w:tc>
          <w:tcPr>
            <w:tcW w:w="13637" w:type="dxa"/>
            <w:gridSpan w:val="5"/>
            <w:vAlign w:val="center"/>
          </w:tcPr>
          <w:p w:rsidR="00D2017D" w:rsidRPr="0025215C" w:rsidRDefault="00D2017D" w:rsidP="00D13123">
            <w:pPr>
              <w:spacing w:before="60" w:after="60"/>
              <w:jc w:val="both"/>
              <w:rPr>
                <w:sz w:val="28"/>
                <w:szCs w:val="28"/>
                <w:lang w:val="de-DE"/>
              </w:rPr>
            </w:pPr>
            <w:r w:rsidRPr="0025215C">
              <w:rPr>
                <w:b/>
                <w:sz w:val="28"/>
                <w:szCs w:val="28"/>
                <w:lang w:val="de-DE"/>
              </w:rPr>
              <w:t xml:space="preserve">Lĩnh vực </w:t>
            </w:r>
            <w:r>
              <w:rPr>
                <w:b/>
                <w:sz w:val="28"/>
                <w:szCs w:val="28"/>
                <w:lang w:val="de-DE"/>
              </w:rPr>
              <w:t>g</w:t>
            </w:r>
            <w:r w:rsidRPr="00DF287C">
              <w:rPr>
                <w:b/>
                <w:sz w:val="28"/>
                <w:szCs w:val="28"/>
                <w:lang w:val="de-DE"/>
              </w:rPr>
              <w:t>iao thông vận tải</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397111" w:rsidRDefault="00C4233E" w:rsidP="00D13123">
            <w:pPr>
              <w:spacing w:before="60" w:after="60"/>
              <w:jc w:val="both"/>
              <w:rPr>
                <w:sz w:val="28"/>
                <w:szCs w:val="28"/>
                <w:lang w:val="de-DE"/>
              </w:rPr>
            </w:pPr>
            <w:r>
              <w:rPr>
                <w:sz w:val="28"/>
                <w:szCs w:val="28"/>
                <w:lang w:val="de-DE"/>
              </w:rPr>
              <w:t>Đánh giá tình hình, kết quả hoạt động kinh doanh vận tải hành khách trong các khu du lịch và bến khách ngang sông trên địa bàn tỉnh.</w:t>
            </w:r>
          </w:p>
        </w:tc>
        <w:tc>
          <w:tcPr>
            <w:tcW w:w="2649" w:type="dxa"/>
            <w:vAlign w:val="center"/>
          </w:tcPr>
          <w:p w:rsidR="00C4233E" w:rsidRPr="00397111" w:rsidRDefault="00C4233E" w:rsidP="00D13123">
            <w:pPr>
              <w:spacing w:before="60" w:after="60"/>
              <w:jc w:val="both"/>
              <w:rPr>
                <w:sz w:val="28"/>
                <w:szCs w:val="28"/>
                <w:lang w:val="de-DE"/>
              </w:rPr>
            </w:pPr>
            <w:r>
              <w:rPr>
                <w:sz w:val="28"/>
                <w:szCs w:val="28"/>
                <w:lang w:val="de-DE"/>
              </w:rPr>
              <w:t>UBND các huyện, thành phố.</w:t>
            </w:r>
          </w:p>
        </w:tc>
        <w:tc>
          <w:tcPr>
            <w:tcW w:w="2373" w:type="dxa"/>
            <w:vAlign w:val="center"/>
          </w:tcPr>
          <w:p w:rsidR="00C4233E" w:rsidRPr="00397111" w:rsidRDefault="00C4233E" w:rsidP="00D13123">
            <w:pPr>
              <w:spacing w:before="60" w:after="60"/>
              <w:jc w:val="both"/>
              <w:rPr>
                <w:sz w:val="28"/>
                <w:szCs w:val="28"/>
                <w:lang w:val="de-DE"/>
              </w:rPr>
            </w:pPr>
            <w:r>
              <w:rPr>
                <w:sz w:val="28"/>
                <w:szCs w:val="28"/>
                <w:lang w:val="de-DE"/>
              </w:rPr>
              <w:t>Sở Giao thông vận tải.</w:t>
            </w:r>
          </w:p>
        </w:tc>
        <w:tc>
          <w:tcPr>
            <w:tcW w:w="2247" w:type="dxa"/>
            <w:vAlign w:val="center"/>
          </w:tcPr>
          <w:p w:rsidR="00C4233E" w:rsidRPr="00397111" w:rsidRDefault="00C4233E" w:rsidP="00D13123">
            <w:pPr>
              <w:spacing w:before="60" w:after="60"/>
              <w:jc w:val="both"/>
              <w:rPr>
                <w:sz w:val="28"/>
                <w:szCs w:val="28"/>
                <w:lang w:val="de-DE"/>
              </w:rPr>
            </w:pPr>
            <w:r>
              <w:rPr>
                <w:sz w:val="28"/>
                <w:szCs w:val="28"/>
                <w:lang w:val="de-DE"/>
              </w:rPr>
              <w:t xml:space="preserve">02 lần/năm: </w:t>
            </w:r>
            <w:r w:rsidR="0039511C">
              <w:rPr>
                <w:sz w:val="28"/>
                <w:szCs w:val="28"/>
                <w:lang w:val="de-DE"/>
              </w:rPr>
              <w:t>0</w:t>
            </w:r>
            <w:r>
              <w:rPr>
                <w:sz w:val="28"/>
                <w:szCs w:val="28"/>
                <w:lang w:val="de-DE"/>
              </w:rPr>
              <w:t>6 tháng, năm.</w:t>
            </w:r>
          </w:p>
        </w:tc>
        <w:tc>
          <w:tcPr>
            <w:tcW w:w="3506" w:type="dxa"/>
            <w:vAlign w:val="center"/>
          </w:tcPr>
          <w:p w:rsidR="00C4233E" w:rsidRPr="00397111" w:rsidRDefault="00C4233E" w:rsidP="00D13123">
            <w:pPr>
              <w:spacing w:before="60" w:after="60"/>
              <w:jc w:val="both"/>
              <w:rPr>
                <w:sz w:val="28"/>
                <w:szCs w:val="28"/>
                <w:lang w:val="de-DE"/>
              </w:rPr>
            </w:pPr>
            <w:r>
              <w:rPr>
                <w:sz w:val="28"/>
                <w:szCs w:val="28"/>
                <w:lang w:val="de-DE"/>
              </w:rPr>
              <w:t xml:space="preserve">Quyết định số 44/2015/QĐ-UBND ngày </w:t>
            </w:r>
            <w:r w:rsidRPr="00397111">
              <w:rPr>
                <w:sz w:val="28"/>
                <w:szCs w:val="28"/>
                <w:lang w:val="de-DE"/>
              </w:rPr>
              <w:t>27/8/2015</w:t>
            </w:r>
            <w:r>
              <w:rPr>
                <w:sz w:val="28"/>
                <w:szCs w:val="28"/>
                <w:lang w:val="de-DE"/>
              </w:rPr>
              <w:t xml:space="preserve"> của UBND tỉnh v</w:t>
            </w:r>
            <w:r w:rsidRPr="00397111">
              <w:rPr>
                <w:sz w:val="28"/>
                <w:szCs w:val="28"/>
                <w:lang w:val="de-DE"/>
              </w:rPr>
              <w:t>ề việc ban hành Quy định về tổ chức quản lý hoạt động kinh doanh vận tải hành khách trong các khu du lịch và bến khách ngang sông trên địa bàn tỉnh Quảng Ngãi</w:t>
            </w:r>
            <w:r>
              <w:rPr>
                <w:sz w:val="28"/>
                <w:szCs w:val="28"/>
                <w:lang w:val="de-DE"/>
              </w:rPr>
              <w:t>.</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397111" w:rsidRDefault="00C4233E" w:rsidP="00D13123">
            <w:pPr>
              <w:spacing w:before="60" w:after="60"/>
              <w:jc w:val="both"/>
              <w:rPr>
                <w:sz w:val="28"/>
                <w:szCs w:val="28"/>
                <w:lang w:val="de-DE"/>
              </w:rPr>
            </w:pPr>
            <w:r>
              <w:rPr>
                <w:sz w:val="28"/>
                <w:szCs w:val="28"/>
                <w:lang w:val="de-DE"/>
              </w:rPr>
              <w:t>Tình hình thực hiện các giải pháp đảm bảo trật tự an toàn giao thông.</w:t>
            </w:r>
          </w:p>
        </w:tc>
        <w:tc>
          <w:tcPr>
            <w:tcW w:w="2649" w:type="dxa"/>
            <w:vAlign w:val="center"/>
          </w:tcPr>
          <w:p w:rsidR="00C4233E" w:rsidRDefault="00C4233E" w:rsidP="00D13123">
            <w:pPr>
              <w:spacing w:before="60" w:after="60"/>
              <w:jc w:val="both"/>
              <w:rPr>
                <w:sz w:val="28"/>
                <w:szCs w:val="28"/>
                <w:lang w:val="de-DE"/>
              </w:rPr>
            </w:pPr>
            <w:r>
              <w:rPr>
                <w:sz w:val="28"/>
                <w:szCs w:val="28"/>
                <w:lang w:val="de-DE"/>
              </w:rPr>
              <w:t xml:space="preserve">- Các </w:t>
            </w:r>
            <w:r w:rsidR="0039511C">
              <w:rPr>
                <w:sz w:val="28"/>
                <w:szCs w:val="28"/>
                <w:lang w:val="de-DE"/>
              </w:rPr>
              <w:t>s</w:t>
            </w:r>
            <w:r w:rsidR="001C34EE">
              <w:rPr>
                <w:sz w:val="28"/>
                <w:szCs w:val="28"/>
                <w:lang w:val="de-DE"/>
              </w:rPr>
              <w:t>ở</w:t>
            </w:r>
            <w:r>
              <w:rPr>
                <w:sz w:val="28"/>
                <w:szCs w:val="28"/>
                <w:lang w:val="de-DE"/>
              </w:rPr>
              <w:t>, ngành.</w:t>
            </w:r>
          </w:p>
          <w:p w:rsidR="00C4233E" w:rsidRDefault="00C4233E" w:rsidP="00D13123">
            <w:pPr>
              <w:spacing w:before="60" w:after="60"/>
              <w:jc w:val="both"/>
              <w:rPr>
                <w:sz w:val="28"/>
                <w:szCs w:val="28"/>
                <w:lang w:val="de-DE"/>
              </w:rPr>
            </w:pPr>
            <w:r>
              <w:rPr>
                <w:sz w:val="28"/>
                <w:szCs w:val="28"/>
                <w:lang w:val="de-DE"/>
              </w:rPr>
              <w:t>- UBND các huyện, thành phố.</w:t>
            </w:r>
          </w:p>
          <w:p w:rsidR="00C4233E" w:rsidRDefault="00C4233E" w:rsidP="00D13123">
            <w:pPr>
              <w:spacing w:before="60" w:after="60"/>
              <w:jc w:val="both"/>
              <w:rPr>
                <w:sz w:val="28"/>
                <w:szCs w:val="28"/>
                <w:lang w:val="de-DE"/>
              </w:rPr>
            </w:pPr>
            <w:r>
              <w:rPr>
                <w:sz w:val="28"/>
                <w:szCs w:val="28"/>
                <w:lang w:val="de-DE"/>
              </w:rPr>
              <w:t>- Tổ chức chính trị - xã hội.</w:t>
            </w:r>
          </w:p>
          <w:p w:rsidR="00C4233E" w:rsidRPr="00397111" w:rsidRDefault="00C4233E" w:rsidP="00D13123">
            <w:pPr>
              <w:spacing w:before="60" w:after="60"/>
              <w:jc w:val="both"/>
              <w:rPr>
                <w:sz w:val="28"/>
                <w:szCs w:val="28"/>
                <w:lang w:val="de-DE"/>
              </w:rPr>
            </w:pPr>
            <w:r>
              <w:rPr>
                <w:sz w:val="28"/>
                <w:szCs w:val="28"/>
                <w:lang w:val="de-DE"/>
              </w:rPr>
              <w:t>- Các cơ quan đơn vị, doanh nghiệp.</w:t>
            </w:r>
          </w:p>
        </w:tc>
        <w:tc>
          <w:tcPr>
            <w:tcW w:w="2373" w:type="dxa"/>
            <w:vAlign w:val="center"/>
          </w:tcPr>
          <w:p w:rsidR="00C4233E" w:rsidRPr="00397111" w:rsidRDefault="00C4233E" w:rsidP="00D13123">
            <w:pPr>
              <w:spacing w:before="60" w:after="60"/>
              <w:jc w:val="both"/>
              <w:rPr>
                <w:sz w:val="28"/>
                <w:szCs w:val="28"/>
                <w:lang w:val="de-DE"/>
              </w:rPr>
            </w:pPr>
            <w:r>
              <w:rPr>
                <w:sz w:val="28"/>
                <w:szCs w:val="28"/>
                <w:lang w:val="de-DE"/>
              </w:rPr>
              <w:t>Sở Giao thông vận tải.</w:t>
            </w:r>
          </w:p>
        </w:tc>
        <w:tc>
          <w:tcPr>
            <w:tcW w:w="2247" w:type="dxa"/>
            <w:vAlign w:val="center"/>
          </w:tcPr>
          <w:p w:rsidR="00C4233E" w:rsidRPr="00397111" w:rsidRDefault="00C4233E" w:rsidP="00D13123">
            <w:pPr>
              <w:spacing w:before="60" w:after="60"/>
              <w:jc w:val="both"/>
              <w:rPr>
                <w:sz w:val="28"/>
                <w:szCs w:val="28"/>
                <w:lang w:val="de-DE"/>
              </w:rPr>
            </w:pPr>
            <w:r>
              <w:rPr>
                <w:sz w:val="28"/>
                <w:szCs w:val="28"/>
                <w:lang w:val="de-DE"/>
              </w:rPr>
              <w:t xml:space="preserve">02 lần/năm: </w:t>
            </w:r>
            <w:r w:rsidR="0039511C">
              <w:rPr>
                <w:sz w:val="28"/>
                <w:szCs w:val="28"/>
                <w:lang w:val="de-DE"/>
              </w:rPr>
              <w:t>0</w:t>
            </w:r>
            <w:r>
              <w:rPr>
                <w:sz w:val="28"/>
                <w:szCs w:val="28"/>
                <w:lang w:val="de-DE"/>
              </w:rPr>
              <w:t>6 tháng, năm.</w:t>
            </w:r>
          </w:p>
        </w:tc>
        <w:tc>
          <w:tcPr>
            <w:tcW w:w="3506" w:type="dxa"/>
            <w:vAlign w:val="center"/>
          </w:tcPr>
          <w:p w:rsidR="00C4233E" w:rsidRPr="00397111" w:rsidRDefault="00C4233E" w:rsidP="00D13123">
            <w:pPr>
              <w:spacing w:before="60" w:after="60"/>
              <w:jc w:val="both"/>
              <w:rPr>
                <w:sz w:val="28"/>
                <w:szCs w:val="28"/>
                <w:lang w:val="de-DE"/>
              </w:rPr>
            </w:pPr>
            <w:r>
              <w:rPr>
                <w:sz w:val="28"/>
                <w:szCs w:val="28"/>
                <w:lang w:val="de-DE"/>
              </w:rPr>
              <w:t>Kế hoạch số 1384/KH-UBND ngày 29/3/2016 của UBND tỉnh t</w:t>
            </w:r>
            <w:r w:rsidRPr="00397111">
              <w:rPr>
                <w:sz w:val="28"/>
                <w:szCs w:val="28"/>
                <w:lang w:val="de-DE"/>
              </w:rPr>
              <w:t>hực hiện các giải pháp tăng cường bảo đảm trật tự an toàn giao thông, giai đoạn 2016 - 2020 trên địa bàn tỉnh Quảng Ngãi</w:t>
            </w:r>
            <w:r>
              <w:rPr>
                <w:sz w:val="28"/>
                <w:szCs w:val="28"/>
                <w:lang w:val="de-DE"/>
              </w:rPr>
              <w:t>.</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397111" w:rsidRDefault="00C4233E" w:rsidP="00D13123">
            <w:pPr>
              <w:spacing w:before="60" w:after="60"/>
              <w:jc w:val="both"/>
              <w:rPr>
                <w:sz w:val="28"/>
                <w:szCs w:val="28"/>
                <w:lang w:val="de-DE"/>
              </w:rPr>
            </w:pPr>
            <w:r>
              <w:rPr>
                <w:sz w:val="28"/>
                <w:szCs w:val="28"/>
                <w:lang w:val="de-DE"/>
              </w:rPr>
              <w:t>Báo cáo tình hình quản lý, sử dụng tài sản hạ tầng đường bộ.</w:t>
            </w:r>
          </w:p>
        </w:tc>
        <w:tc>
          <w:tcPr>
            <w:tcW w:w="2649" w:type="dxa"/>
            <w:vAlign w:val="center"/>
          </w:tcPr>
          <w:p w:rsidR="0039511C" w:rsidRDefault="0039511C" w:rsidP="00D13123">
            <w:pPr>
              <w:spacing w:before="60" w:after="60"/>
              <w:jc w:val="both"/>
              <w:rPr>
                <w:sz w:val="28"/>
                <w:szCs w:val="28"/>
                <w:lang w:val="de-DE"/>
              </w:rPr>
            </w:pPr>
            <w:r>
              <w:rPr>
                <w:sz w:val="28"/>
                <w:szCs w:val="28"/>
                <w:lang w:val="de-DE"/>
              </w:rPr>
              <w:t xml:space="preserve">- </w:t>
            </w:r>
            <w:r w:rsidRPr="00B76192">
              <w:rPr>
                <w:sz w:val="28"/>
                <w:szCs w:val="28"/>
                <w:lang w:val="de-DE"/>
              </w:rPr>
              <w:t>Ban Quản lý KKT Dung Quất và các Khu công nghiệp Quảng Ngãi</w:t>
            </w:r>
            <w:r>
              <w:rPr>
                <w:sz w:val="28"/>
                <w:szCs w:val="28"/>
                <w:lang w:val="de-DE"/>
              </w:rPr>
              <w:t>.</w:t>
            </w:r>
          </w:p>
          <w:p w:rsidR="00C4233E" w:rsidRPr="00397111" w:rsidRDefault="00C4233E" w:rsidP="0039511C">
            <w:pPr>
              <w:spacing w:before="60" w:after="60"/>
              <w:jc w:val="both"/>
              <w:rPr>
                <w:sz w:val="28"/>
                <w:szCs w:val="28"/>
                <w:lang w:val="de-DE"/>
              </w:rPr>
            </w:pPr>
            <w:r>
              <w:rPr>
                <w:sz w:val="28"/>
                <w:szCs w:val="28"/>
                <w:lang w:val="de-DE"/>
              </w:rPr>
              <w:t>- UBND cấp huyện.</w:t>
            </w:r>
          </w:p>
        </w:tc>
        <w:tc>
          <w:tcPr>
            <w:tcW w:w="2373" w:type="dxa"/>
            <w:vAlign w:val="center"/>
          </w:tcPr>
          <w:p w:rsidR="00C4233E" w:rsidRPr="00397111" w:rsidRDefault="00C4233E" w:rsidP="00D13123">
            <w:pPr>
              <w:spacing w:before="60" w:after="60"/>
              <w:jc w:val="both"/>
              <w:rPr>
                <w:sz w:val="28"/>
                <w:szCs w:val="28"/>
                <w:lang w:val="de-DE"/>
              </w:rPr>
            </w:pPr>
            <w:r>
              <w:rPr>
                <w:sz w:val="28"/>
                <w:szCs w:val="28"/>
                <w:lang w:val="de-DE"/>
              </w:rPr>
              <w:t>Sở Giao thông vận tải.</w:t>
            </w:r>
          </w:p>
        </w:tc>
        <w:tc>
          <w:tcPr>
            <w:tcW w:w="2247" w:type="dxa"/>
            <w:vAlign w:val="center"/>
          </w:tcPr>
          <w:p w:rsidR="00C4233E" w:rsidRPr="00397111" w:rsidRDefault="00A27035" w:rsidP="00D13123">
            <w:pPr>
              <w:spacing w:before="60" w:after="60"/>
              <w:jc w:val="both"/>
              <w:rPr>
                <w:sz w:val="28"/>
                <w:szCs w:val="28"/>
                <w:lang w:val="de-DE"/>
              </w:rPr>
            </w:pPr>
            <w:r>
              <w:rPr>
                <w:sz w:val="28"/>
                <w:szCs w:val="28"/>
                <w:lang w:val="de-DE"/>
              </w:rPr>
              <w:t xml:space="preserve">01 lần/năm: </w:t>
            </w:r>
            <w:r w:rsidR="00C4233E">
              <w:rPr>
                <w:sz w:val="28"/>
                <w:szCs w:val="28"/>
                <w:lang w:val="de-DE"/>
              </w:rPr>
              <w:t>Trước ngày 15/11 hàng năm.</w:t>
            </w:r>
          </w:p>
        </w:tc>
        <w:tc>
          <w:tcPr>
            <w:tcW w:w="3506" w:type="dxa"/>
            <w:vAlign w:val="center"/>
          </w:tcPr>
          <w:p w:rsidR="00C4233E" w:rsidRPr="00397111" w:rsidRDefault="00C4233E" w:rsidP="00D13123">
            <w:pPr>
              <w:spacing w:before="60" w:after="60"/>
              <w:jc w:val="both"/>
              <w:rPr>
                <w:sz w:val="28"/>
                <w:szCs w:val="28"/>
                <w:lang w:val="de-DE"/>
              </w:rPr>
            </w:pPr>
            <w:r>
              <w:rPr>
                <w:sz w:val="28"/>
                <w:szCs w:val="28"/>
                <w:lang w:val="de-DE"/>
              </w:rPr>
              <w:t>Quyết định số 31/2015/QĐ-UBND ngày 21/7/2015 của UBND tỉnh b</w:t>
            </w:r>
            <w:r w:rsidRPr="00B76192">
              <w:rPr>
                <w:sz w:val="28"/>
                <w:szCs w:val="28"/>
                <w:lang w:val="de-DE"/>
              </w:rPr>
              <w:t>an hành Quy định việc quản lý, sử dụng tài sản kết cấu hạ tầng giao thông đường bộ địa phương trên địa bàn tỉnh Quảng Ngãi</w:t>
            </w:r>
            <w:r>
              <w:rPr>
                <w:sz w:val="28"/>
                <w:szCs w:val="28"/>
                <w:lang w:val="de-DE"/>
              </w:rPr>
              <w:t>.</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397111" w:rsidRDefault="00C4233E" w:rsidP="00D13123">
            <w:pPr>
              <w:spacing w:before="60" w:after="60"/>
              <w:jc w:val="both"/>
              <w:rPr>
                <w:sz w:val="28"/>
                <w:szCs w:val="28"/>
                <w:lang w:val="de-DE"/>
              </w:rPr>
            </w:pPr>
            <w:r>
              <w:rPr>
                <w:sz w:val="28"/>
                <w:szCs w:val="28"/>
                <w:lang w:val="de-DE"/>
              </w:rPr>
              <w:t xml:space="preserve">Báo cáo tình hình thực </w:t>
            </w:r>
            <w:r>
              <w:rPr>
                <w:sz w:val="28"/>
                <w:szCs w:val="28"/>
                <w:lang w:val="de-DE"/>
              </w:rPr>
              <w:lastRenderedPageBreak/>
              <w:t>hiện Đề án phát triển giao thông nông thôn.</w:t>
            </w:r>
          </w:p>
        </w:tc>
        <w:tc>
          <w:tcPr>
            <w:tcW w:w="2649" w:type="dxa"/>
            <w:vAlign w:val="center"/>
          </w:tcPr>
          <w:p w:rsidR="00C4233E" w:rsidRDefault="00C4233E" w:rsidP="00D13123">
            <w:pPr>
              <w:spacing w:before="60" w:after="60"/>
              <w:jc w:val="both"/>
              <w:rPr>
                <w:sz w:val="28"/>
                <w:szCs w:val="28"/>
                <w:lang w:val="de-DE"/>
              </w:rPr>
            </w:pPr>
            <w:r>
              <w:rPr>
                <w:sz w:val="28"/>
                <w:szCs w:val="28"/>
                <w:lang w:val="de-DE"/>
              </w:rPr>
              <w:lastRenderedPageBreak/>
              <w:t xml:space="preserve">- Các </w:t>
            </w:r>
            <w:r w:rsidR="0039511C">
              <w:rPr>
                <w:sz w:val="28"/>
                <w:szCs w:val="28"/>
                <w:lang w:val="de-DE"/>
              </w:rPr>
              <w:t>s</w:t>
            </w:r>
            <w:r w:rsidR="001C34EE">
              <w:rPr>
                <w:sz w:val="28"/>
                <w:szCs w:val="28"/>
                <w:lang w:val="de-DE"/>
              </w:rPr>
              <w:t>ở, ban, ngành</w:t>
            </w:r>
            <w:r>
              <w:rPr>
                <w:sz w:val="28"/>
                <w:szCs w:val="28"/>
                <w:lang w:val="de-DE"/>
              </w:rPr>
              <w:t>.</w:t>
            </w:r>
          </w:p>
          <w:p w:rsidR="00C4233E" w:rsidRPr="00397111" w:rsidRDefault="00C4233E" w:rsidP="00E840A2">
            <w:pPr>
              <w:spacing w:before="60" w:after="60"/>
              <w:jc w:val="both"/>
              <w:rPr>
                <w:sz w:val="28"/>
                <w:szCs w:val="28"/>
                <w:lang w:val="de-DE"/>
              </w:rPr>
            </w:pPr>
            <w:r>
              <w:rPr>
                <w:sz w:val="28"/>
                <w:szCs w:val="28"/>
                <w:lang w:val="de-DE"/>
              </w:rPr>
              <w:lastRenderedPageBreak/>
              <w:t>- UBND các huyện, thành phố.</w:t>
            </w:r>
          </w:p>
        </w:tc>
        <w:tc>
          <w:tcPr>
            <w:tcW w:w="2373" w:type="dxa"/>
            <w:vAlign w:val="center"/>
          </w:tcPr>
          <w:p w:rsidR="00C4233E" w:rsidRPr="00397111" w:rsidRDefault="00C4233E" w:rsidP="00D13123">
            <w:pPr>
              <w:spacing w:before="60" w:after="60"/>
              <w:jc w:val="both"/>
              <w:rPr>
                <w:sz w:val="28"/>
                <w:szCs w:val="28"/>
                <w:lang w:val="de-DE"/>
              </w:rPr>
            </w:pPr>
            <w:r>
              <w:rPr>
                <w:sz w:val="28"/>
                <w:szCs w:val="28"/>
                <w:lang w:val="de-DE"/>
              </w:rPr>
              <w:lastRenderedPageBreak/>
              <w:t xml:space="preserve">Sở Giao thông vận </w:t>
            </w:r>
            <w:r>
              <w:rPr>
                <w:sz w:val="28"/>
                <w:szCs w:val="28"/>
                <w:lang w:val="de-DE"/>
              </w:rPr>
              <w:lastRenderedPageBreak/>
              <w:t>tải.</w:t>
            </w:r>
          </w:p>
        </w:tc>
        <w:tc>
          <w:tcPr>
            <w:tcW w:w="2247" w:type="dxa"/>
            <w:vAlign w:val="center"/>
          </w:tcPr>
          <w:p w:rsidR="00C4233E" w:rsidRPr="00397111" w:rsidRDefault="00C4233E" w:rsidP="00D13123">
            <w:pPr>
              <w:spacing w:before="60" w:after="60"/>
              <w:jc w:val="both"/>
              <w:rPr>
                <w:sz w:val="28"/>
                <w:szCs w:val="28"/>
                <w:lang w:val="de-DE"/>
              </w:rPr>
            </w:pPr>
            <w:r>
              <w:rPr>
                <w:sz w:val="28"/>
                <w:szCs w:val="28"/>
                <w:lang w:val="de-DE"/>
              </w:rPr>
              <w:lastRenderedPageBreak/>
              <w:t xml:space="preserve">04 lần/năm: 3, 6, </w:t>
            </w:r>
            <w:r>
              <w:rPr>
                <w:sz w:val="28"/>
                <w:szCs w:val="28"/>
                <w:lang w:val="de-DE"/>
              </w:rPr>
              <w:lastRenderedPageBreak/>
              <w:t>9 tháng và năm.</w:t>
            </w:r>
          </w:p>
        </w:tc>
        <w:tc>
          <w:tcPr>
            <w:tcW w:w="3506" w:type="dxa"/>
            <w:vAlign w:val="center"/>
          </w:tcPr>
          <w:p w:rsidR="00C4233E" w:rsidRPr="00397111" w:rsidRDefault="00C4233E" w:rsidP="00D13123">
            <w:pPr>
              <w:spacing w:before="60" w:after="60"/>
              <w:jc w:val="both"/>
              <w:rPr>
                <w:sz w:val="28"/>
                <w:szCs w:val="28"/>
                <w:lang w:val="de-DE"/>
              </w:rPr>
            </w:pPr>
            <w:r>
              <w:rPr>
                <w:sz w:val="28"/>
                <w:szCs w:val="28"/>
                <w:lang w:val="de-DE"/>
              </w:rPr>
              <w:lastRenderedPageBreak/>
              <w:t>Quyết định số 656/QĐ-</w:t>
            </w:r>
            <w:r>
              <w:rPr>
                <w:sz w:val="28"/>
                <w:szCs w:val="28"/>
                <w:lang w:val="de-DE"/>
              </w:rPr>
              <w:lastRenderedPageBreak/>
              <w:t>UBND ngày 05/12/2016 của UBND tỉnh b</w:t>
            </w:r>
            <w:r w:rsidRPr="00B76192">
              <w:rPr>
                <w:sz w:val="28"/>
                <w:szCs w:val="28"/>
                <w:lang w:val="de-DE"/>
              </w:rPr>
              <w:t xml:space="preserve">an hành Quy chế quản lý thực hiện Đề án Phát triển giao thông nông thôn, thực hiện Chương trình mục tiêu quốc gia xây dựng nông thôn mới trên địa bàn tỉnh Quảng Ngãi, giai đoạn 2016 </w:t>
            </w:r>
            <w:r>
              <w:rPr>
                <w:sz w:val="28"/>
                <w:szCs w:val="28"/>
                <w:lang w:val="de-DE"/>
              </w:rPr>
              <w:t>-</w:t>
            </w:r>
            <w:r w:rsidRPr="00B76192">
              <w:rPr>
                <w:sz w:val="28"/>
                <w:szCs w:val="28"/>
                <w:lang w:val="de-DE"/>
              </w:rPr>
              <w:t xml:space="preserve"> 2020</w:t>
            </w:r>
            <w:r>
              <w:rPr>
                <w:sz w:val="28"/>
                <w:szCs w:val="28"/>
                <w:lang w:val="de-DE"/>
              </w:rPr>
              <w:t>.</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397111" w:rsidRDefault="00C4233E" w:rsidP="00D13123">
            <w:pPr>
              <w:spacing w:before="60" w:after="60"/>
              <w:jc w:val="both"/>
              <w:rPr>
                <w:sz w:val="28"/>
                <w:szCs w:val="28"/>
                <w:lang w:val="de-DE"/>
              </w:rPr>
            </w:pPr>
            <w:r>
              <w:rPr>
                <w:sz w:val="28"/>
                <w:szCs w:val="28"/>
                <w:lang w:val="de-DE"/>
              </w:rPr>
              <w:t xml:space="preserve">Báo cáo kết quả thực hiện công tác quản lý, vận hành khai thác, bảo trì, tổ chức giao thông đường giao thông nông thôn. </w:t>
            </w:r>
          </w:p>
        </w:tc>
        <w:tc>
          <w:tcPr>
            <w:tcW w:w="2649" w:type="dxa"/>
            <w:vAlign w:val="center"/>
          </w:tcPr>
          <w:p w:rsidR="00C4233E" w:rsidRDefault="00C4233E" w:rsidP="00D13123">
            <w:pPr>
              <w:spacing w:before="60" w:after="60"/>
              <w:jc w:val="both"/>
              <w:rPr>
                <w:sz w:val="28"/>
                <w:szCs w:val="28"/>
                <w:lang w:val="de-DE"/>
              </w:rPr>
            </w:pPr>
            <w:r>
              <w:rPr>
                <w:sz w:val="28"/>
                <w:szCs w:val="28"/>
                <w:lang w:val="de-DE"/>
              </w:rPr>
              <w:t xml:space="preserve">- Các </w:t>
            </w:r>
            <w:r w:rsidR="0039511C">
              <w:rPr>
                <w:sz w:val="28"/>
                <w:szCs w:val="28"/>
                <w:lang w:val="de-DE"/>
              </w:rPr>
              <w:t>s</w:t>
            </w:r>
            <w:r w:rsidR="001C34EE">
              <w:rPr>
                <w:sz w:val="28"/>
                <w:szCs w:val="28"/>
                <w:lang w:val="de-DE"/>
              </w:rPr>
              <w:t>ở, ban, ngành</w:t>
            </w:r>
            <w:r>
              <w:rPr>
                <w:sz w:val="28"/>
                <w:szCs w:val="28"/>
                <w:lang w:val="de-DE"/>
              </w:rPr>
              <w:t>.</w:t>
            </w:r>
          </w:p>
          <w:p w:rsidR="00C4233E" w:rsidRPr="00397111" w:rsidRDefault="00C4233E" w:rsidP="00E840A2">
            <w:pPr>
              <w:spacing w:before="60" w:after="60"/>
              <w:jc w:val="both"/>
              <w:rPr>
                <w:sz w:val="28"/>
                <w:szCs w:val="28"/>
                <w:lang w:val="de-DE"/>
              </w:rPr>
            </w:pPr>
            <w:r>
              <w:rPr>
                <w:sz w:val="28"/>
                <w:szCs w:val="28"/>
                <w:lang w:val="de-DE"/>
              </w:rPr>
              <w:t>- UBND các huyện, thành phố.</w:t>
            </w:r>
          </w:p>
        </w:tc>
        <w:tc>
          <w:tcPr>
            <w:tcW w:w="2373" w:type="dxa"/>
            <w:vAlign w:val="center"/>
          </w:tcPr>
          <w:p w:rsidR="00C4233E" w:rsidRPr="00397111" w:rsidRDefault="00C4233E" w:rsidP="00D13123">
            <w:pPr>
              <w:spacing w:before="60" w:after="60"/>
              <w:jc w:val="both"/>
              <w:rPr>
                <w:sz w:val="28"/>
                <w:szCs w:val="28"/>
                <w:lang w:val="de-DE"/>
              </w:rPr>
            </w:pPr>
            <w:r>
              <w:rPr>
                <w:sz w:val="28"/>
                <w:szCs w:val="28"/>
                <w:lang w:val="de-DE"/>
              </w:rPr>
              <w:t>Sở Giao thông vận tải.</w:t>
            </w:r>
          </w:p>
        </w:tc>
        <w:tc>
          <w:tcPr>
            <w:tcW w:w="2247" w:type="dxa"/>
            <w:vAlign w:val="center"/>
          </w:tcPr>
          <w:p w:rsidR="00C4233E" w:rsidRPr="00397111" w:rsidRDefault="00C4233E" w:rsidP="00D13123">
            <w:pPr>
              <w:spacing w:before="60" w:after="60"/>
              <w:jc w:val="both"/>
              <w:rPr>
                <w:sz w:val="28"/>
                <w:szCs w:val="28"/>
                <w:lang w:val="de-DE"/>
              </w:rPr>
            </w:pPr>
            <w:r>
              <w:rPr>
                <w:sz w:val="28"/>
                <w:szCs w:val="28"/>
                <w:lang w:val="de-DE"/>
              </w:rPr>
              <w:t xml:space="preserve">02 lần/năm: </w:t>
            </w:r>
            <w:r w:rsidR="0039511C">
              <w:rPr>
                <w:sz w:val="28"/>
                <w:szCs w:val="28"/>
                <w:lang w:val="de-DE"/>
              </w:rPr>
              <w:t>0</w:t>
            </w:r>
            <w:r>
              <w:rPr>
                <w:sz w:val="28"/>
                <w:szCs w:val="28"/>
                <w:lang w:val="de-DE"/>
              </w:rPr>
              <w:t>6 tháng, năm.</w:t>
            </w:r>
          </w:p>
        </w:tc>
        <w:tc>
          <w:tcPr>
            <w:tcW w:w="3506" w:type="dxa"/>
            <w:vAlign w:val="center"/>
          </w:tcPr>
          <w:p w:rsidR="00C4233E" w:rsidRPr="00397111" w:rsidRDefault="00C4233E" w:rsidP="00D13123">
            <w:pPr>
              <w:spacing w:before="60" w:after="60"/>
              <w:jc w:val="both"/>
              <w:rPr>
                <w:sz w:val="28"/>
                <w:szCs w:val="28"/>
                <w:lang w:val="de-DE"/>
              </w:rPr>
            </w:pPr>
            <w:r>
              <w:rPr>
                <w:sz w:val="28"/>
                <w:szCs w:val="28"/>
                <w:lang w:val="de-DE"/>
              </w:rPr>
              <w:t>Quyết định số 66/2014/QĐ-UBND ngày 26/12/2014 của UBND tỉnh b</w:t>
            </w:r>
            <w:r w:rsidRPr="00B76192">
              <w:rPr>
                <w:sz w:val="28"/>
                <w:szCs w:val="28"/>
                <w:lang w:val="de-DE"/>
              </w:rPr>
              <w:t>an hành Quy định trách nhiệm quản lý, vận hành khai thác, bảo trì, tổ chức giao thông đường giao thông nông thôn và phê duyệt quy trình quản lý, vận hành khai thác, bảo trì các công trình đặc biệt trên đường giao thông nông thôn thuộc địa bàn tỉnh Quảng Ngãi</w:t>
            </w:r>
            <w:r>
              <w:rPr>
                <w:sz w:val="28"/>
                <w:szCs w:val="28"/>
                <w:lang w:val="de-DE"/>
              </w:rPr>
              <w:t>.</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397111" w:rsidRDefault="00C4233E" w:rsidP="00D13123">
            <w:pPr>
              <w:spacing w:before="60" w:after="60"/>
              <w:jc w:val="both"/>
              <w:rPr>
                <w:sz w:val="28"/>
                <w:szCs w:val="28"/>
                <w:lang w:val="de-DE"/>
              </w:rPr>
            </w:pPr>
            <w:r>
              <w:rPr>
                <w:sz w:val="28"/>
                <w:szCs w:val="28"/>
                <w:lang w:val="de-DE"/>
              </w:rPr>
              <w:t>Báo cáo tình hình quản lý khai thác, bảo trì và bảo vệ kết cấu hạ tầng giao thông đường bộ.</w:t>
            </w:r>
          </w:p>
        </w:tc>
        <w:tc>
          <w:tcPr>
            <w:tcW w:w="2649" w:type="dxa"/>
            <w:vAlign w:val="center"/>
          </w:tcPr>
          <w:p w:rsidR="003E5063" w:rsidRDefault="003E5063" w:rsidP="00D13123">
            <w:pPr>
              <w:spacing w:before="60" w:after="60"/>
              <w:jc w:val="both"/>
              <w:rPr>
                <w:sz w:val="28"/>
                <w:szCs w:val="28"/>
                <w:lang w:val="de-DE"/>
              </w:rPr>
            </w:pPr>
            <w:r>
              <w:rPr>
                <w:sz w:val="28"/>
                <w:szCs w:val="28"/>
                <w:lang w:val="de-DE"/>
              </w:rPr>
              <w:t xml:space="preserve">- </w:t>
            </w:r>
            <w:r w:rsidRPr="00B76192">
              <w:rPr>
                <w:sz w:val="28"/>
                <w:szCs w:val="28"/>
                <w:lang w:val="de-DE"/>
              </w:rPr>
              <w:t>Ban Quản lý KKT Dung Quất và các Khu công nghiệp Quảng Ngãi</w:t>
            </w:r>
            <w:r>
              <w:rPr>
                <w:sz w:val="28"/>
                <w:szCs w:val="28"/>
                <w:lang w:val="de-DE"/>
              </w:rPr>
              <w:t>.</w:t>
            </w:r>
          </w:p>
          <w:p w:rsidR="00C4233E" w:rsidRPr="00397111" w:rsidRDefault="00C4233E" w:rsidP="003E5063">
            <w:pPr>
              <w:spacing w:before="60" w:after="60"/>
              <w:jc w:val="both"/>
              <w:rPr>
                <w:sz w:val="28"/>
                <w:szCs w:val="28"/>
                <w:lang w:val="de-DE"/>
              </w:rPr>
            </w:pPr>
            <w:r>
              <w:rPr>
                <w:sz w:val="28"/>
                <w:szCs w:val="28"/>
                <w:lang w:val="de-DE"/>
              </w:rPr>
              <w:lastRenderedPageBreak/>
              <w:t>- UBND cấp huyện.</w:t>
            </w:r>
          </w:p>
        </w:tc>
        <w:tc>
          <w:tcPr>
            <w:tcW w:w="2373" w:type="dxa"/>
            <w:vAlign w:val="center"/>
          </w:tcPr>
          <w:p w:rsidR="00C4233E" w:rsidRPr="00397111" w:rsidRDefault="00C4233E" w:rsidP="00D13123">
            <w:pPr>
              <w:spacing w:before="60" w:after="60"/>
              <w:jc w:val="both"/>
              <w:rPr>
                <w:sz w:val="28"/>
                <w:szCs w:val="28"/>
                <w:lang w:val="de-DE"/>
              </w:rPr>
            </w:pPr>
            <w:r>
              <w:rPr>
                <w:sz w:val="28"/>
                <w:szCs w:val="28"/>
                <w:lang w:val="de-DE"/>
              </w:rPr>
              <w:lastRenderedPageBreak/>
              <w:t>Sở Giao thông vận tải.</w:t>
            </w:r>
          </w:p>
        </w:tc>
        <w:tc>
          <w:tcPr>
            <w:tcW w:w="2247" w:type="dxa"/>
            <w:vAlign w:val="center"/>
          </w:tcPr>
          <w:p w:rsidR="00C4233E" w:rsidRPr="00397111" w:rsidRDefault="00C4233E" w:rsidP="00D13123">
            <w:pPr>
              <w:spacing w:before="60" w:after="60"/>
              <w:jc w:val="both"/>
              <w:rPr>
                <w:sz w:val="28"/>
                <w:szCs w:val="28"/>
                <w:lang w:val="de-DE"/>
              </w:rPr>
            </w:pPr>
            <w:r>
              <w:rPr>
                <w:sz w:val="28"/>
                <w:szCs w:val="28"/>
                <w:lang w:val="de-DE"/>
              </w:rPr>
              <w:t>02 lần/năm: 6 tháng, năm.</w:t>
            </w:r>
          </w:p>
        </w:tc>
        <w:tc>
          <w:tcPr>
            <w:tcW w:w="3506" w:type="dxa"/>
            <w:vAlign w:val="center"/>
          </w:tcPr>
          <w:p w:rsidR="00C4233E" w:rsidRPr="00397111" w:rsidRDefault="00C4233E" w:rsidP="00D13123">
            <w:pPr>
              <w:spacing w:before="60" w:after="60"/>
              <w:jc w:val="both"/>
              <w:rPr>
                <w:sz w:val="28"/>
                <w:szCs w:val="28"/>
                <w:lang w:val="de-DE"/>
              </w:rPr>
            </w:pPr>
            <w:r>
              <w:rPr>
                <w:sz w:val="28"/>
                <w:szCs w:val="28"/>
                <w:lang w:val="de-DE"/>
              </w:rPr>
              <w:t>Quyết định số 15/2015/QĐ-UBND ngày 14/4/2015 của UBND tỉnh b</w:t>
            </w:r>
            <w:r w:rsidRPr="00B76192">
              <w:rPr>
                <w:sz w:val="28"/>
                <w:szCs w:val="28"/>
                <w:lang w:val="de-DE"/>
              </w:rPr>
              <w:t xml:space="preserve">an hành quy định về quản lý, khai thác, bảo trì và bảo vệ kết cấu hạ </w:t>
            </w:r>
            <w:r w:rsidRPr="00B76192">
              <w:rPr>
                <w:sz w:val="28"/>
                <w:szCs w:val="28"/>
                <w:lang w:val="de-DE"/>
              </w:rPr>
              <w:lastRenderedPageBreak/>
              <w:t>tầng giao thông đường bộ địa phương thuộc tỉnh Quảng Ngãi</w:t>
            </w:r>
            <w:r>
              <w:rPr>
                <w:sz w:val="28"/>
                <w:szCs w:val="28"/>
                <w:lang w:val="de-DE"/>
              </w:rPr>
              <w:t>.</w:t>
            </w:r>
          </w:p>
        </w:tc>
      </w:tr>
      <w:tr w:rsidR="00D2017D" w:rsidRPr="00A929BD" w:rsidTr="0017650A">
        <w:tc>
          <w:tcPr>
            <w:tcW w:w="948" w:type="dxa"/>
            <w:vAlign w:val="center"/>
          </w:tcPr>
          <w:p w:rsidR="00D2017D" w:rsidRPr="0025215C" w:rsidRDefault="007115AF" w:rsidP="00D13123">
            <w:pPr>
              <w:spacing w:before="60" w:after="60"/>
              <w:jc w:val="center"/>
              <w:rPr>
                <w:b/>
                <w:sz w:val="28"/>
                <w:szCs w:val="28"/>
                <w:lang w:val="de-DE"/>
              </w:rPr>
            </w:pPr>
            <w:r>
              <w:rPr>
                <w:b/>
                <w:sz w:val="28"/>
                <w:szCs w:val="28"/>
                <w:lang w:val="de-DE"/>
              </w:rPr>
              <w:lastRenderedPageBreak/>
              <w:t>VI</w:t>
            </w:r>
          </w:p>
        </w:tc>
        <w:tc>
          <w:tcPr>
            <w:tcW w:w="13637" w:type="dxa"/>
            <w:gridSpan w:val="5"/>
            <w:vAlign w:val="center"/>
          </w:tcPr>
          <w:p w:rsidR="00D2017D" w:rsidRPr="0025215C" w:rsidRDefault="00D2017D" w:rsidP="00D13123">
            <w:pPr>
              <w:spacing w:before="60" w:after="60"/>
              <w:jc w:val="both"/>
              <w:rPr>
                <w:sz w:val="28"/>
                <w:szCs w:val="28"/>
                <w:lang w:val="de-DE"/>
              </w:rPr>
            </w:pPr>
            <w:r w:rsidRPr="0025215C">
              <w:rPr>
                <w:b/>
                <w:sz w:val="28"/>
                <w:szCs w:val="28"/>
                <w:lang w:val="de-DE"/>
              </w:rPr>
              <w:t xml:space="preserve">Lĩnh vực </w:t>
            </w:r>
            <w:r>
              <w:rPr>
                <w:b/>
                <w:sz w:val="28"/>
                <w:szCs w:val="28"/>
                <w:lang w:val="de-DE"/>
              </w:rPr>
              <w:t>b</w:t>
            </w:r>
            <w:r w:rsidRPr="003F2705">
              <w:rPr>
                <w:b/>
                <w:sz w:val="28"/>
                <w:szCs w:val="28"/>
                <w:lang w:val="de-DE"/>
              </w:rPr>
              <w:t>ảo trợ xã hội</w:t>
            </w:r>
          </w:p>
        </w:tc>
      </w:tr>
      <w:tr w:rsidR="00C4233E" w:rsidRPr="00A929BD" w:rsidTr="00354B95">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F20889" w:rsidRDefault="00C4233E" w:rsidP="00D13123">
            <w:pPr>
              <w:spacing w:before="60" w:after="60"/>
              <w:jc w:val="both"/>
              <w:rPr>
                <w:sz w:val="28"/>
                <w:szCs w:val="28"/>
                <w:lang w:val="de-DE"/>
              </w:rPr>
            </w:pPr>
            <w:r w:rsidRPr="00F20889">
              <w:rPr>
                <w:sz w:val="28"/>
                <w:szCs w:val="28"/>
                <w:lang w:val="de-DE"/>
              </w:rPr>
              <w:t>Báo cáo kết quả thực hiện Đề án hỗ trợ thực hiện chính sách xã hội cho đối tượng lang thang, xin ăn trên địa bàn tỉnh Quảng Ngãi</w:t>
            </w:r>
            <w:r>
              <w:rPr>
                <w:sz w:val="28"/>
                <w:szCs w:val="28"/>
                <w:lang w:val="de-DE"/>
              </w:rPr>
              <w:t>.</w:t>
            </w:r>
          </w:p>
        </w:tc>
        <w:tc>
          <w:tcPr>
            <w:tcW w:w="2649" w:type="dxa"/>
            <w:vAlign w:val="center"/>
          </w:tcPr>
          <w:p w:rsidR="00C4233E" w:rsidRPr="00F20889" w:rsidRDefault="00C4233E" w:rsidP="00D13123">
            <w:pPr>
              <w:spacing w:before="60" w:after="60"/>
              <w:ind w:left="34"/>
              <w:jc w:val="both"/>
              <w:rPr>
                <w:sz w:val="28"/>
                <w:szCs w:val="28"/>
                <w:lang w:val="de-DE"/>
              </w:rPr>
            </w:pPr>
            <w:r w:rsidRPr="00F20889">
              <w:rPr>
                <w:sz w:val="28"/>
                <w:szCs w:val="28"/>
                <w:lang w:val="de-DE"/>
              </w:rPr>
              <w:t>- Trung tâm Công tác xã hội tỉnh</w:t>
            </w:r>
            <w:r>
              <w:rPr>
                <w:sz w:val="28"/>
                <w:szCs w:val="28"/>
                <w:lang w:val="de-DE"/>
              </w:rPr>
              <w:t>.</w:t>
            </w:r>
          </w:p>
          <w:p w:rsidR="00C4233E" w:rsidRPr="00F20889" w:rsidRDefault="00C4233E" w:rsidP="00D13123">
            <w:pPr>
              <w:spacing w:before="60" w:after="60"/>
              <w:ind w:left="34"/>
              <w:jc w:val="both"/>
              <w:rPr>
                <w:sz w:val="28"/>
                <w:szCs w:val="28"/>
                <w:lang w:val="de-DE"/>
              </w:rPr>
            </w:pPr>
            <w:r w:rsidRPr="00F20889">
              <w:rPr>
                <w:sz w:val="28"/>
                <w:szCs w:val="28"/>
                <w:lang w:val="de-DE"/>
              </w:rPr>
              <w:t>- UBND các huyện, thành phố</w:t>
            </w:r>
            <w:r>
              <w:rPr>
                <w:sz w:val="28"/>
                <w:szCs w:val="28"/>
                <w:lang w:val="de-DE"/>
              </w:rPr>
              <w:t>.</w:t>
            </w:r>
          </w:p>
        </w:tc>
        <w:tc>
          <w:tcPr>
            <w:tcW w:w="2373" w:type="dxa"/>
            <w:vAlign w:val="center"/>
          </w:tcPr>
          <w:p w:rsidR="00C4233E" w:rsidRPr="00F20889" w:rsidRDefault="00C4233E" w:rsidP="00D13123">
            <w:pPr>
              <w:spacing w:before="60" w:after="60"/>
              <w:jc w:val="both"/>
              <w:rPr>
                <w:sz w:val="28"/>
                <w:szCs w:val="28"/>
                <w:lang w:val="de-DE"/>
              </w:rPr>
            </w:pPr>
            <w:r w:rsidRPr="00F20889">
              <w:rPr>
                <w:sz w:val="28"/>
                <w:szCs w:val="28"/>
                <w:lang w:val="de-DE"/>
              </w:rPr>
              <w:t>Sở Lao động - Thương binh và Xã hội</w:t>
            </w:r>
            <w:r>
              <w:rPr>
                <w:sz w:val="28"/>
                <w:szCs w:val="28"/>
                <w:lang w:val="de-DE"/>
              </w:rPr>
              <w:t>.</w:t>
            </w:r>
          </w:p>
        </w:tc>
        <w:tc>
          <w:tcPr>
            <w:tcW w:w="2247" w:type="dxa"/>
            <w:vAlign w:val="center"/>
          </w:tcPr>
          <w:p w:rsidR="00C4233E" w:rsidRPr="00F20889" w:rsidRDefault="00A27035" w:rsidP="00D13123">
            <w:pPr>
              <w:spacing w:before="60" w:after="60"/>
              <w:jc w:val="both"/>
              <w:rPr>
                <w:sz w:val="28"/>
                <w:szCs w:val="28"/>
                <w:lang w:val="de-DE"/>
              </w:rPr>
            </w:pPr>
            <w:r>
              <w:rPr>
                <w:sz w:val="28"/>
                <w:szCs w:val="28"/>
                <w:lang w:val="de-DE"/>
              </w:rPr>
              <w:t xml:space="preserve">02 lần/năm: </w:t>
            </w:r>
            <w:r w:rsidR="003E5063">
              <w:rPr>
                <w:sz w:val="28"/>
                <w:szCs w:val="28"/>
                <w:lang w:val="de-DE"/>
              </w:rPr>
              <w:t>0</w:t>
            </w:r>
            <w:r w:rsidR="00C4233E" w:rsidRPr="00F20889">
              <w:rPr>
                <w:sz w:val="28"/>
                <w:szCs w:val="28"/>
                <w:lang w:val="de-DE"/>
              </w:rPr>
              <w:t>6 tháng, năm</w:t>
            </w:r>
            <w:r>
              <w:rPr>
                <w:sz w:val="28"/>
                <w:szCs w:val="28"/>
                <w:lang w:val="de-DE"/>
              </w:rPr>
              <w:t>.</w:t>
            </w:r>
          </w:p>
        </w:tc>
        <w:tc>
          <w:tcPr>
            <w:tcW w:w="3506" w:type="dxa"/>
            <w:vAlign w:val="center"/>
          </w:tcPr>
          <w:p w:rsidR="00C4233E" w:rsidRPr="00F20889" w:rsidRDefault="00C4233E" w:rsidP="00D13123">
            <w:pPr>
              <w:spacing w:before="60" w:after="60"/>
              <w:jc w:val="both"/>
              <w:rPr>
                <w:sz w:val="28"/>
                <w:szCs w:val="28"/>
                <w:lang w:val="de-DE"/>
              </w:rPr>
            </w:pPr>
            <w:r w:rsidRPr="00F20889">
              <w:rPr>
                <w:sz w:val="28"/>
                <w:szCs w:val="28"/>
                <w:lang w:val="de-DE"/>
              </w:rPr>
              <w:t>Quyết định số 13/2018/QĐ-UBND ngày 19/4/2018 của UBND tỉnh phê duyệt Đề án hỗ trợ thực hiện chính sách xã hội cho đối tượng lang thang, xin ăn trên địa bàn tỉnh Quảng Ngãi đến năm 2020</w:t>
            </w:r>
            <w:r>
              <w:rPr>
                <w:sz w:val="28"/>
                <w:szCs w:val="28"/>
                <w:lang w:val="de-DE"/>
              </w:rPr>
              <w:t>.</w:t>
            </w:r>
          </w:p>
        </w:tc>
      </w:tr>
      <w:tr w:rsidR="00C4233E" w:rsidRPr="00A929BD" w:rsidTr="00354B95">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F20889" w:rsidRDefault="00C4233E" w:rsidP="00D13123">
            <w:pPr>
              <w:spacing w:before="60" w:after="60"/>
              <w:jc w:val="both"/>
              <w:rPr>
                <w:sz w:val="28"/>
                <w:szCs w:val="28"/>
                <w:lang w:val="de-DE"/>
              </w:rPr>
            </w:pPr>
            <w:r w:rsidRPr="00F20889">
              <w:rPr>
                <w:sz w:val="28"/>
                <w:szCs w:val="28"/>
                <w:lang w:val="de-DE"/>
              </w:rPr>
              <w:t>Báo cáo kết quả thực hiện hỗ trợ tiền đóng bảo hiểm y tế giai đoạn 2018 - 2020 trên địa bàn tỉnh Quảng Ngãi</w:t>
            </w:r>
            <w:r>
              <w:rPr>
                <w:sz w:val="28"/>
                <w:szCs w:val="28"/>
                <w:lang w:val="de-DE"/>
              </w:rPr>
              <w:t>.</w:t>
            </w:r>
          </w:p>
        </w:tc>
        <w:tc>
          <w:tcPr>
            <w:tcW w:w="2649" w:type="dxa"/>
            <w:vAlign w:val="center"/>
          </w:tcPr>
          <w:p w:rsidR="00C4233E" w:rsidRPr="00F20889" w:rsidRDefault="00C4233E" w:rsidP="00D13123">
            <w:pPr>
              <w:spacing w:before="60" w:after="60"/>
              <w:ind w:left="72"/>
              <w:jc w:val="both"/>
              <w:rPr>
                <w:sz w:val="28"/>
                <w:szCs w:val="28"/>
                <w:lang w:val="de-DE"/>
              </w:rPr>
            </w:pPr>
            <w:r w:rsidRPr="00F20889">
              <w:rPr>
                <w:sz w:val="28"/>
                <w:szCs w:val="28"/>
                <w:lang w:val="de-DE"/>
              </w:rPr>
              <w:t>- Các Sở: Lao động</w:t>
            </w:r>
            <w:r>
              <w:rPr>
                <w:sz w:val="28"/>
                <w:szCs w:val="28"/>
                <w:lang w:val="de-DE"/>
              </w:rPr>
              <w:t xml:space="preserve"> - thương binh và xã hội</w:t>
            </w:r>
            <w:r w:rsidRPr="00F20889">
              <w:rPr>
                <w:sz w:val="28"/>
                <w:szCs w:val="28"/>
                <w:lang w:val="de-DE"/>
              </w:rPr>
              <w:t xml:space="preserve">; Giáo dục và Đào tạo, Y tế, </w:t>
            </w:r>
            <w:r>
              <w:rPr>
                <w:sz w:val="28"/>
                <w:szCs w:val="28"/>
                <w:lang w:val="de-DE"/>
              </w:rPr>
              <w:t>Tài chính; Bảo hiểm xã hội tỉnh.</w:t>
            </w:r>
          </w:p>
          <w:p w:rsidR="00C4233E" w:rsidRPr="00F20889" w:rsidRDefault="00C4233E" w:rsidP="00D13123">
            <w:pPr>
              <w:spacing w:before="60" w:after="60"/>
              <w:ind w:left="72"/>
              <w:jc w:val="both"/>
              <w:rPr>
                <w:sz w:val="28"/>
                <w:szCs w:val="28"/>
                <w:lang w:val="de-DE"/>
              </w:rPr>
            </w:pPr>
            <w:r w:rsidRPr="00F20889">
              <w:rPr>
                <w:sz w:val="28"/>
                <w:szCs w:val="28"/>
                <w:lang w:val="de-DE"/>
              </w:rPr>
              <w:t xml:space="preserve">- UBND các huyện, </w:t>
            </w:r>
            <w:r>
              <w:rPr>
                <w:sz w:val="28"/>
                <w:szCs w:val="28"/>
                <w:lang w:val="de-DE"/>
              </w:rPr>
              <w:t>thành phố.</w:t>
            </w:r>
          </w:p>
        </w:tc>
        <w:tc>
          <w:tcPr>
            <w:tcW w:w="2373" w:type="dxa"/>
            <w:vAlign w:val="center"/>
          </w:tcPr>
          <w:p w:rsidR="00C4233E" w:rsidRPr="00F20889" w:rsidRDefault="00C4233E" w:rsidP="00D13123">
            <w:pPr>
              <w:spacing w:before="60" w:after="60"/>
              <w:jc w:val="both"/>
              <w:rPr>
                <w:sz w:val="28"/>
                <w:szCs w:val="28"/>
                <w:lang w:val="de-DE"/>
              </w:rPr>
            </w:pPr>
            <w:r>
              <w:rPr>
                <w:sz w:val="28"/>
                <w:szCs w:val="28"/>
                <w:lang w:val="de-DE"/>
              </w:rPr>
              <w:t>- Bảo hiểm xã hội tỉnh.</w:t>
            </w:r>
          </w:p>
          <w:p w:rsidR="00C4233E" w:rsidRPr="00F20889" w:rsidRDefault="00C4233E" w:rsidP="00D13123">
            <w:pPr>
              <w:spacing w:before="60" w:after="60"/>
              <w:jc w:val="both"/>
              <w:rPr>
                <w:sz w:val="28"/>
                <w:szCs w:val="28"/>
                <w:lang w:val="de-DE"/>
              </w:rPr>
            </w:pPr>
            <w:r w:rsidRPr="00F20889">
              <w:rPr>
                <w:sz w:val="28"/>
                <w:szCs w:val="28"/>
                <w:lang w:val="de-DE"/>
              </w:rPr>
              <w:t>- Sở Tài chính</w:t>
            </w:r>
            <w:r>
              <w:rPr>
                <w:sz w:val="28"/>
                <w:szCs w:val="28"/>
                <w:lang w:val="de-DE"/>
              </w:rPr>
              <w:t>.</w:t>
            </w:r>
          </w:p>
        </w:tc>
        <w:tc>
          <w:tcPr>
            <w:tcW w:w="2247" w:type="dxa"/>
            <w:vAlign w:val="center"/>
          </w:tcPr>
          <w:p w:rsidR="00C4233E" w:rsidRPr="00F20889" w:rsidRDefault="00C4233E" w:rsidP="00D13123">
            <w:pPr>
              <w:spacing w:before="60" w:after="60"/>
              <w:jc w:val="both"/>
              <w:rPr>
                <w:sz w:val="28"/>
                <w:szCs w:val="28"/>
                <w:lang w:val="de-DE"/>
              </w:rPr>
            </w:pPr>
            <w:r>
              <w:rPr>
                <w:sz w:val="28"/>
                <w:szCs w:val="28"/>
                <w:lang w:val="de-DE"/>
              </w:rPr>
              <w:t xml:space="preserve">04 lần/năm: </w:t>
            </w:r>
            <w:r w:rsidRPr="00F20889">
              <w:rPr>
                <w:sz w:val="28"/>
                <w:szCs w:val="28"/>
                <w:lang w:val="de-DE"/>
              </w:rPr>
              <w:t>Hàng quý, 06 tháng, năm</w:t>
            </w:r>
            <w:r>
              <w:rPr>
                <w:sz w:val="28"/>
                <w:szCs w:val="28"/>
                <w:lang w:val="de-DE"/>
              </w:rPr>
              <w:t>.</w:t>
            </w:r>
          </w:p>
        </w:tc>
        <w:tc>
          <w:tcPr>
            <w:tcW w:w="3506" w:type="dxa"/>
            <w:vAlign w:val="center"/>
          </w:tcPr>
          <w:p w:rsidR="00C4233E" w:rsidRPr="00F20889" w:rsidRDefault="00C4233E" w:rsidP="00D13123">
            <w:pPr>
              <w:spacing w:before="60" w:after="60"/>
              <w:jc w:val="both"/>
              <w:rPr>
                <w:sz w:val="28"/>
                <w:szCs w:val="28"/>
                <w:lang w:val="de-DE"/>
              </w:rPr>
            </w:pPr>
            <w:r w:rsidRPr="00F20889">
              <w:rPr>
                <w:sz w:val="28"/>
                <w:szCs w:val="28"/>
                <w:lang w:val="de-DE"/>
              </w:rPr>
              <w:t>Nghị quyết số 58/2017/NQ-HĐND ngày  09/12/2017 của HĐND tỉnh về hỗ trợ tiền đóng bảo hiểm y tế giai đoạn 2018</w:t>
            </w:r>
            <w:r>
              <w:rPr>
                <w:sz w:val="28"/>
                <w:szCs w:val="28"/>
                <w:lang w:val="de-DE"/>
              </w:rPr>
              <w:t xml:space="preserve"> - </w:t>
            </w:r>
            <w:r w:rsidRPr="00F20889">
              <w:rPr>
                <w:sz w:val="28"/>
                <w:szCs w:val="28"/>
                <w:lang w:val="de-DE"/>
              </w:rPr>
              <w:t>202</w:t>
            </w:r>
            <w:r>
              <w:rPr>
                <w:sz w:val="28"/>
                <w:szCs w:val="28"/>
                <w:lang w:val="de-DE"/>
              </w:rPr>
              <w:t>0 trên địa bàn tỉnh Quảng Ngãi.</w:t>
            </w:r>
          </w:p>
        </w:tc>
      </w:tr>
      <w:tr w:rsidR="00EA37E3" w:rsidRPr="00A929BD" w:rsidTr="00705404">
        <w:tc>
          <w:tcPr>
            <w:tcW w:w="948" w:type="dxa"/>
            <w:vAlign w:val="center"/>
          </w:tcPr>
          <w:p w:rsidR="00EA37E3" w:rsidRPr="0025215C" w:rsidRDefault="00EA37E3" w:rsidP="00D13123">
            <w:pPr>
              <w:spacing w:before="60" w:after="60"/>
              <w:jc w:val="center"/>
              <w:rPr>
                <w:b/>
                <w:sz w:val="28"/>
                <w:szCs w:val="28"/>
                <w:lang w:val="de-DE"/>
              </w:rPr>
            </w:pPr>
            <w:r>
              <w:rPr>
                <w:b/>
                <w:sz w:val="28"/>
                <w:szCs w:val="28"/>
                <w:lang w:val="de-DE"/>
              </w:rPr>
              <w:t>VII</w:t>
            </w:r>
          </w:p>
        </w:tc>
        <w:tc>
          <w:tcPr>
            <w:tcW w:w="13637" w:type="dxa"/>
            <w:gridSpan w:val="5"/>
            <w:vAlign w:val="center"/>
          </w:tcPr>
          <w:p w:rsidR="00EA37E3" w:rsidRPr="008B56F2" w:rsidRDefault="00EA37E3" w:rsidP="00D13123">
            <w:pPr>
              <w:spacing w:before="60" w:after="60"/>
              <w:jc w:val="both"/>
              <w:rPr>
                <w:sz w:val="26"/>
                <w:szCs w:val="26"/>
              </w:rPr>
            </w:pPr>
            <w:r w:rsidRPr="0025215C">
              <w:rPr>
                <w:b/>
                <w:sz w:val="28"/>
                <w:szCs w:val="28"/>
                <w:lang w:val="de-DE"/>
              </w:rPr>
              <w:t xml:space="preserve">Lĩnh vực </w:t>
            </w:r>
            <w:r w:rsidRPr="00A511F3">
              <w:rPr>
                <w:b/>
                <w:sz w:val="28"/>
                <w:szCs w:val="28"/>
                <w:lang w:val="de-DE"/>
              </w:rPr>
              <w:t>giảm nghèo</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94309E" w:rsidRDefault="00C4233E" w:rsidP="00D13123">
            <w:pPr>
              <w:spacing w:before="60" w:after="60"/>
              <w:jc w:val="both"/>
              <w:rPr>
                <w:sz w:val="28"/>
                <w:szCs w:val="28"/>
                <w:lang w:val="de-DE"/>
              </w:rPr>
            </w:pPr>
            <w:r w:rsidRPr="0094309E">
              <w:rPr>
                <w:sz w:val="28"/>
                <w:szCs w:val="28"/>
                <w:lang w:val="de-DE"/>
              </w:rPr>
              <w:t xml:space="preserve">Báo cáo kết quả thực hiện </w:t>
            </w:r>
            <w:r>
              <w:rPr>
                <w:sz w:val="28"/>
                <w:szCs w:val="28"/>
                <w:lang w:val="de-DE"/>
              </w:rPr>
              <w:t>chương trình mục tiêu quốc gia</w:t>
            </w:r>
            <w:r w:rsidRPr="0094309E">
              <w:rPr>
                <w:sz w:val="28"/>
                <w:szCs w:val="28"/>
                <w:lang w:val="de-DE"/>
              </w:rPr>
              <w:t xml:space="preserve"> giảm nghèo bền vững tỉnh </w:t>
            </w:r>
            <w:r w:rsidRPr="0094309E">
              <w:rPr>
                <w:sz w:val="28"/>
                <w:szCs w:val="28"/>
                <w:lang w:val="de-DE"/>
              </w:rPr>
              <w:lastRenderedPageBreak/>
              <w:t xml:space="preserve">Quảng Ngãi giai đoạn 2016 </w:t>
            </w:r>
            <w:r>
              <w:rPr>
                <w:sz w:val="28"/>
                <w:szCs w:val="28"/>
                <w:lang w:val="de-DE"/>
              </w:rPr>
              <w:t>-</w:t>
            </w:r>
            <w:r w:rsidRPr="0094309E">
              <w:rPr>
                <w:sz w:val="28"/>
                <w:szCs w:val="28"/>
                <w:lang w:val="de-DE"/>
              </w:rPr>
              <w:t xml:space="preserve"> 2020</w:t>
            </w:r>
            <w:r>
              <w:rPr>
                <w:sz w:val="28"/>
                <w:szCs w:val="28"/>
                <w:lang w:val="de-DE"/>
              </w:rPr>
              <w:t>.</w:t>
            </w:r>
          </w:p>
        </w:tc>
        <w:tc>
          <w:tcPr>
            <w:tcW w:w="2649" w:type="dxa"/>
            <w:vAlign w:val="center"/>
          </w:tcPr>
          <w:p w:rsidR="00C4233E" w:rsidRDefault="00C4233E" w:rsidP="00D13123">
            <w:pPr>
              <w:spacing w:before="60" w:after="60"/>
              <w:ind w:left="18"/>
              <w:jc w:val="both"/>
              <w:rPr>
                <w:sz w:val="28"/>
                <w:szCs w:val="28"/>
                <w:lang w:val="de-DE"/>
              </w:rPr>
            </w:pPr>
            <w:r>
              <w:rPr>
                <w:sz w:val="28"/>
                <w:szCs w:val="28"/>
                <w:lang w:val="de-DE"/>
              </w:rPr>
              <w:lastRenderedPageBreak/>
              <w:t>- Sở Lao động - Thương binh và Xã hội.</w:t>
            </w:r>
          </w:p>
          <w:p w:rsidR="00C4233E" w:rsidRPr="0094309E" w:rsidRDefault="00C4233E" w:rsidP="00D13123">
            <w:pPr>
              <w:spacing w:before="60" w:after="60"/>
              <w:ind w:left="18"/>
              <w:jc w:val="both"/>
              <w:rPr>
                <w:sz w:val="28"/>
                <w:szCs w:val="28"/>
                <w:lang w:val="de-DE"/>
              </w:rPr>
            </w:pPr>
            <w:r>
              <w:rPr>
                <w:sz w:val="28"/>
                <w:szCs w:val="28"/>
                <w:lang w:val="de-DE"/>
              </w:rPr>
              <w:t xml:space="preserve">- UBND các huyện, </w:t>
            </w:r>
            <w:r>
              <w:rPr>
                <w:sz w:val="28"/>
                <w:szCs w:val="28"/>
                <w:lang w:val="de-DE"/>
              </w:rPr>
              <w:lastRenderedPageBreak/>
              <w:t>thành phố.</w:t>
            </w:r>
          </w:p>
        </w:tc>
        <w:tc>
          <w:tcPr>
            <w:tcW w:w="2373" w:type="dxa"/>
            <w:vAlign w:val="center"/>
          </w:tcPr>
          <w:p w:rsidR="00C4233E" w:rsidRPr="0094309E" w:rsidRDefault="00C4233E" w:rsidP="00D13123">
            <w:pPr>
              <w:spacing w:before="60" w:after="60"/>
              <w:jc w:val="both"/>
              <w:rPr>
                <w:sz w:val="28"/>
                <w:szCs w:val="28"/>
                <w:lang w:val="de-DE"/>
              </w:rPr>
            </w:pPr>
            <w:r>
              <w:rPr>
                <w:sz w:val="28"/>
                <w:szCs w:val="28"/>
                <w:lang w:val="de-DE"/>
              </w:rPr>
              <w:lastRenderedPageBreak/>
              <w:t>- UBND tỉnh.</w:t>
            </w:r>
          </w:p>
          <w:p w:rsidR="00C4233E" w:rsidRPr="0094309E" w:rsidRDefault="00C4233E" w:rsidP="00D13123">
            <w:pPr>
              <w:spacing w:before="60" w:after="60"/>
              <w:jc w:val="both"/>
              <w:rPr>
                <w:sz w:val="28"/>
                <w:szCs w:val="28"/>
                <w:lang w:val="de-DE"/>
              </w:rPr>
            </w:pPr>
            <w:r>
              <w:rPr>
                <w:sz w:val="28"/>
                <w:szCs w:val="28"/>
                <w:lang w:val="de-DE"/>
              </w:rPr>
              <w:t>- Sở Lao động - Thương binh và Xã hội.</w:t>
            </w:r>
          </w:p>
        </w:tc>
        <w:tc>
          <w:tcPr>
            <w:tcW w:w="2247" w:type="dxa"/>
            <w:vAlign w:val="center"/>
          </w:tcPr>
          <w:p w:rsidR="00C4233E" w:rsidRPr="0094309E" w:rsidRDefault="00C4233E" w:rsidP="00D13123">
            <w:pPr>
              <w:spacing w:before="60" w:after="60"/>
              <w:jc w:val="both"/>
              <w:rPr>
                <w:sz w:val="28"/>
                <w:szCs w:val="28"/>
                <w:lang w:val="de-DE"/>
              </w:rPr>
            </w:pPr>
            <w:r w:rsidRPr="0094309E">
              <w:rPr>
                <w:sz w:val="28"/>
                <w:szCs w:val="28"/>
                <w:lang w:val="de-DE"/>
              </w:rPr>
              <w:t>01 lần/năm</w:t>
            </w:r>
            <w:r w:rsidR="00A27035">
              <w:rPr>
                <w:sz w:val="28"/>
                <w:szCs w:val="28"/>
                <w:lang w:val="de-DE"/>
              </w:rPr>
              <w:t>.</w:t>
            </w:r>
          </w:p>
        </w:tc>
        <w:tc>
          <w:tcPr>
            <w:tcW w:w="3506" w:type="dxa"/>
            <w:vAlign w:val="center"/>
          </w:tcPr>
          <w:p w:rsidR="00C4233E" w:rsidRPr="0094309E" w:rsidRDefault="00C4233E" w:rsidP="003E5063">
            <w:pPr>
              <w:spacing w:before="60" w:after="60"/>
              <w:jc w:val="both"/>
              <w:rPr>
                <w:sz w:val="28"/>
                <w:szCs w:val="28"/>
                <w:lang w:val="de-DE"/>
              </w:rPr>
            </w:pPr>
            <w:r w:rsidRPr="0094309E">
              <w:rPr>
                <w:sz w:val="28"/>
                <w:szCs w:val="28"/>
                <w:lang w:val="de-DE"/>
              </w:rPr>
              <w:t xml:space="preserve">Nghị quyết số 37/2016/NQ-HĐND ngày 14/12/2016 về việc </w:t>
            </w:r>
            <w:r w:rsidR="003E5063">
              <w:rPr>
                <w:sz w:val="28"/>
                <w:szCs w:val="28"/>
                <w:lang w:val="de-DE"/>
              </w:rPr>
              <w:t>t</w:t>
            </w:r>
            <w:r w:rsidRPr="0094309E">
              <w:rPr>
                <w:sz w:val="28"/>
                <w:szCs w:val="28"/>
                <w:lang w:val="de-DE"/>
              </w:rPr>
              <w:t xml:space="preserve">hông qua Kế hoạch thực hiện </w:t>
            </w:r>
            <w:r>
              <w:rPr>
                <w:sz w:val="28"/>
                <w:szCs w:val="28"/>
                <w:lang w:val="de-DE"/>
              </w:rPr>
              <w:t xml:space="preserve">chương trình mục </w:t>
            </w:r>
            <w:r>
              <w:rPr>
                <w:sz w:val="28"/>
                <w:szCs w:val="28"/>
                <w:lang w:val="de-DE"/>
              </w:rPr>
              <w:lastRenderedPageBreak/>
              <w:t>tiêu quốc gia</w:t>
            </w:r>
            <w:r w:rsidRPr="0094309E">
              <w:rPr>
                <w:sz w:val="28"/>
                <w:szCs w:val="28"/>
                <w:lang w:val="de-DE"/>
              </w:rPr>
              <w:t xml:space="preserve"> giảm nghèo bền vững tỉnh Quảng Ngãi giai đoạn 2016 </w:t>
            </w:r>
            <w:r>
              <w:rPr>
                <w:sz w:val="28"/>
                <w:szCs w:val="28"/>
                <w:lang w:val="de-DE"/>
              </w:rPr>
              <w:t xml:space="preserve">- </w:t>
            </w:r>
            <w:r w:rsidRPr="0094309E">
              <w:rPr>
                <w:sz w:val="28"/>
                <w:szCs w:val="28"/>
                <w:lang w:val="de-DE"/>
              </w:rPr>
              <w:t>2020</w:t>
            </w:r>
            <w:r>
              <w:rPr>
                <w:sz w:val="28"/>
                <w:szCs w:val="28"/>
                <w:lang w:val="de-DE"/>
              </w:rPr>
              <w:t>.</w:t>
            </w:r>
          </w:p>
        </w:tc>
      </w:tr>
      <w:tr w:rsidR="00D2017D" w:rsidRPr="00A929BD" w:rsidTr="00637C54">
        <w:tc>
          <w:tcPr>
            <w:tcW w:w="948" w:type="dxa"/>
            <w:vAlign w:val="center"/>
          </w:tcPr>
          <w:p w:rsidR="00D2017D" w:rsidRPr="0025215C" w:rsidRDefault="007115AF" w:rsidP="00D13123">
            <w:pPr>
              <w:spacing w:before="60" w:after="60"/>
              <w:jc w:val="center"/>
              <w:rPr>
                <w:b/>
                <w:sz w:val="28"/>
                <w:szCs w:val="28"/>
                <w:lang w:val="de-DE"/>
              </w:rPr>
            </w:pPr>
            <w:r>
              <w:rPr>
                <w:b/>
                <w:sz w:val="28"/>
                <w:szCs w:val="28"/>
                <w:lang w:val="de-DE"/>
              </w:rPr>
              <w:lastRenderedPageBreak/>
              <w:t>VIII</w:t>
            </w:r>
          </w:p>
        </w:tc>
        <w:tc>
          <w:tcPr>
            <w:tcW w:w="13637" w:type="dxa"/>
            <w:gridSpan w:val="5"/>
            <w:vAlign w:val="center"/>
          </w:tcPr>
          <w:p w:rsidR="00D2017D" w:rsidRPr="008B56F2" w:rsidRDefault="00D2017D" w:rsidP="00D13123">
            <w:pPr>
              <w:spacing w:before="60" w:after="60"/>
              <w:jc w:val="both"/>
              <w:rPr>
                <w:sz w:val="26"/>
                <w:szCs w:val="26"/>
              </w:rPr>
            </w:pPr>
            <w:r>
              <w:rPr>
                <w:b/>
                <w:sz w:val="28"/>
                <w:szCs w:val="28"/>
                <w:lang w:val="de-DE"/>
              </w:rPr>
              <w:t>Lĩnh vực p</w:t>
            </w:r>
            <w:r w:rsidRPr="00A511F3">
              <w:rPr>
                <w:b/>
                <w:sz w:val="28"/>
                <w:szCs w:val="28"/>
                <w:lang w:val="de-DE"/>
              </w:rPr>
              <w:t>hòng chống tệ nạn xã hội</w:t>
            </w:r>
          </w:p>
        </w:tc>
      </w:tr>
      <w:tr w:rsidR="00C4233E" w:rsidRPr="00A929BD" w:rsidTr="00123B72">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123B72" w:rsidRDefault="00C4233E" w:rsidP="00D13123">
            <w:pPr>
              <w:spacing w:before="60" w:after="60"/>
              <w:jc w:val="both"/>
              <w:rPr>
                <w:sz w:val="28"/>
                <w:szCs w:val="28"/>
                <w:lang w:val="de-DE"/>
              </w:rPr>
            </w:pPr>
            <w:r w:rsidRPr="00123B72">
              <w:rPr>
                <w:sz w:val="28"/>
                <w:szCs w:val="28"/>
                <w:lang w:val="de-DE"/>
              </w:rPr>
              <w:t>Báo cáo mức thù lao hằng tháng đối với thành viên Đội công tác xã hội tình nguyện tại xã, phường, thị trấn trên địa bàn tỉnh</w:t>
            </w:r>
            <w:r>
              <w:rPr>
                <w:sz w:val="28"/>
                <w:szCs w:val="28"/>
                <w:lang w:val="de-DE"/>
              </w:rPr>
              <w:t>.</w:t>
            </w:r>
          </w:p>
        </w:tc>
        <w:tc>
          <w:tcPr>
            <w:tcW w:w="2649" w:type="dxa"/>
            <w:vAlign w:val="center"/>
          </w:tcPr>
          <w:p w:rsidR="00C4233E" w:rsidRPr="00123B72" w:rsidRDefault="00C4233E" w:rsidP="00D13123">
            <w:pPr>
              <w:spacing w:before="60" w:after="60"/>
              <w:jc w:val="both"/>
              <w:rPr>
                <w:sz w:val="28"/>
                <w:szCs w:val="28"/>
                <w:lang w:val="de-DE"/>
              </w:rPr>
            </w:pPr>
            <w:r>
              <w:rPr>
                <w:sz w:val="28"/>
                <w:szCs w:val="28"/>
                <w:lang w:val="de-DE"/>
              </w:rPr>
              <w:t>UBND các huyện, thành phố.</w:t>
            </w:r>
          </w:p>
        </w:tc>
        <w:tc>
          <w:tcPr>
            <w:tcW w:w="2373" w:type="dxa"/>
            <w:vAlign w:val="center"/>
          </w:tcPr>
          <w:p w:rsidR="00C4233E" w:rsidRPr="00123B72" w:rsidRDefault="00C4233E" w:rsidP="00D13123">
            <w:pPr>
              <w:spacing w:before="60" w:after="60"/>
              <w:jc w:val="both"/>
              <w:rPr>
                <w:sz w:val="28"/>
                <w:szCs w:val="28"/>
                <w:lang w:val="de-DE"/>
              </w:rPr>
            </w:pPr>
            <w:r>
              <w:rPr>
                <w:sz w:val="28"/>
                <w:szCs w:val="28"/>
                <w:lang w:val="de-DE"/>
              </w:rPr>
              <w:t>Sở Lao động - Thương binh và Xã hội.</w:t>
            </w:r>
          </w:p>
        </w:tc>
        <w:tc>
          <w:tcPr>
            <w:tcW w:w="2247" w:type="dxa"/>
            <w:vAlign w:val="center"/>
          </w:tcPr>
          <w:p w:rsidR="00C4233E" w:rsidRPr="00123B72" w:rsidRDefault="00C4233E" w:rsidP="00D13123">
            <w:pPr>
              <w:spacing w:before="60" w:after="60"/>
              <w:jc w:val="both"/>
              <w:rPr>
                <w:sz w:val="28"/>
                <w:szCs w:val="28"/>
                <w:lang w:val="de-DE"/>
              </w:rPr>
            </w:pPr>
            <w:r>
              <w:rPr>
                <w:sz w:val="28"/>
                <w:szCs w:val="28"/>
                <w:lang w:val="de-DE"/>
              </w:rPr>
              <w:t xml:space="preserve">02 lần/năm: </w:t>
            </w:r>
            <w:r w:rsidR="003E5063">
              <w:rPr>
                <w:sz w:val="28"/>
                <w:szCs w:val="28"/>
                <w:lang w:val="de-DE"/>
              </w:rPr>
              <w:t>0</w:t>
            </w:r>
            <w:r w:rsidRPr="00123B72">
              <w:rPr>
                <w:sz w:val="28"/>
                <w:szCs w:val="28"/>
                <w:lang w:val="de-DE"/>
              </w:rPr>
              <w:t>6 tháng, năm</w:t>
            </w:r>
            <w:r w:rsidR="00A27035">
              <w:rPr>
                <w:sz w:val="28"/>
                <w:szCs w:val="28"/>
                <w:lang w:val="de-DE"/>
              </w:rPr>
              <w:t>.</w:t>
            </w:r>
          </w:p>
        </w:tc>
        <w:tc>
          <w:tcPr>
            <w:tcW w:w="3506" w:type="dxa"/>
            <w:vAlign w:val="center"/>
          </w:tcPr>
          <w:p w:rsidR="00C4233E" w:rsidRPr="00123B72" w:rsidRDefault="00C4233E" w:rsidP="00D13123">
            <w:pPr>
              <w:spacing w:before="60" w:after="60"/>
              <w:jc w:val="both"/>
              <w:rPr>
                <w:sz w:val="28"/>
                <w:szCs w:val="28"/>
                <w:lang w:val="de-DE"/>
              </w:rPr>
            </w:pPr>
            <w:r w:rsidRPr="00123B72">
              <w:rPr>
                <w:sz w:val="28"/>
                <w:szCs w:val="28"/>
                <w:lang w:val="de-DE"/>
              </w:rPr>
              <w:t>- Nghị quyết số 22/2014/NQ-HĐND ngày 31/7/2014 của HĐND tỉnh quy định mức thu hằng tháng đối với thành viên Đội công tác xã hội tình nguyện tại xã, phường, thị tr</w:t>
            </w:r>
            <w:r>
              <w:rPr>
                <w:sz w:val="28"/>
                <w:szCs w:val="28"/>
                <w:lang w:val="de-DE"/>
              </w:rPr>
              <w:t>ấn trên địa bàn tỉnh Quảng Ngãi.</w:t>
            </w:r>
          </w:p>
          <w:p w:rsidR="00C4233E" w:rsidRPr="00123B72" w:rsidRDefault="00C4233E" w:rsidP="00D13123">
            <w:pPr>
              <w:spacing w:before="60" w:after="60"/>
              <w:jc w:val="both"/>
              <w:rPr>
                <w:sz w:val="28"/>
                <w:szCs w:val="28"/>
                <w:lang w:val="de-DE"/>
              </w:rPr>
            </w:pPr>
            <w:r w:rsidRPr="00123B72">
              <w:rPr>
                <w:sz w:val="28"/>
                <w:szCs w:val="28"/>
                <w:lang w:val="de-DE"/>
              </w:rPr>
              <w:t>- Quyết định số 43/2014/QĐ-UBND ngày</w:t>
            </w:r>
            <w:r w:rsidR="003E5063">
              <w:rPr>
                <w:sz w:val="28"/>
                <w:szCs w:val="28"/>
                <w:lang w:val="de-DE"/>
              </w:rPr>
              <w:t xml:space="preserve"> </w:t>
            </w:r>
            <w:r w:rsidRPr="00123B72">
              <w:rPr>
                <w:sz w:val="28"/>
                <w:szCs w:val="28"/>
                <w:lang w:val="de-DE"/>
              </w:rPr>
              <w:t>12/9/2014 của UBND tỉnh quy định mức thu hằng tháng đối với thành viên Đội công tác xã hội tình nguyện tại xã, phường, thị trấn trên địa bàn tỉnh Quảng Ngãi.</w:t>
            </w:r>
          </w:p>
        </w:tc>
      </w:tr>
      <w:tr w:rsidR="00C4233E" w:rsidRPr="00A929BD" w:rsidTr="00123B72">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123B72" w:rsidRDefault="00C4233E" w:rsidP="00D13123">
            <w:pPr>
              <w:spacing w:before="60" w:after="60"/>
              <w:jc w:val="both"/>
              <w:rPr>
                <w:sz w:val="28"/>
                <w:szCs w:val="28"/>
                <w:lang w:val="de-DE"/>
              </w:rPr>
            </w:pPr>
            <w:r w:rsidRPr="00123B72">
              <w:rPr>
                <w:sz w:val="28"/>
                <w:szCs w:val="28"/>
                <w:lang w:val="de-DE"/>
              </w:rPr>
              <w:t xml:space="preserve">Báo cáo Quy chế phối hợp trong việc lập hồ sơ và tổ chức cai nghiện ma túy đối với người bị đề nghị áp dụng biện pháp xử lý </w:t>
            </w:r>
            <w:r w:rsidRPr="00123B72">
              <w:rPr>
                <w:sz w:val="28"/>
                <w:szCs w:val="28"/>
                <w:lang w:val="de-DE"/>
              </w:rPr>
              <w:lastRenderedPageBreak/>
              <w:t>đưa vào cai nghiện bắt buộc trên địa bàn tỉnh Quảng Ngãi</w:t>
            </w:r>
            <w:r>
              <w:rPr>
                <w:sz w:val="28"/>
                <w:szCs w:val="28"/>
                <w:lang w:val="de-DE"/>
              </w:rPr>
              <w:t>.</w:t>
            </w:r>
          </w:p>
        </w:tc>
        <w:tc>
          <w:tcPr>
            <w:tcW w:w="2649" w:type="dxa"/>
            <w:vAlign w:val="center"/>
          </w:tcPr>
          <w:p w:rsidR="003E5063" w:rsidRDefault="003E5063" w:rsidP="00D13123">
            <w:pPr>
              <w:spacing w:before="60" w:after="60"/>
              <w:jc w:val="both"/>
              <w:rPr>
                <w:sz w:val="28"/>
                <w:szCs w:val="28"/>
                <w:lang w:val="de-DE"/>
              </w:rPr>
            </w:pPr>
            <w:r w:rsidRPr="00123B72">
              <w:rPr>
                <w:sz w:val="28"/>
                <w:szCs w:val="28"/>
                <w:lang w:val="de-DE"/>
              </w:rPr>
              <w:lastRenderedPageBreak/>
              <w:t>- Trung tâm công tác xã hội tỉnh.</w:t>
            </w:r>
          </w:p>
          <w:p w:rsidR="003E5063" w:rsidRPr="00123B72" w:rsidRDefault="003E5063" w:rsidP="003E5063">
            <w:pPr>
              <w:spacing w:before="60" w:after="60"/>
              <w:jc w:val="both"/>
              <w:rPr>
                <w:sz w:val="28"/>
                <w:szCs w:val="28"/>
                <w:lang w:val="de-DE"/>
              </w:rPr>
            </w:pPr>
            <w:r w:rsidRPr="00123B72">
              <w:rPr>
                <w:sz w:val="28"/>
                <w:szCs w:val="28"/>
                <w:lang w:val="de-DE"/>
              </w:rPr>
              <w:t>- Phòng Lao động - thương binh và xã hội.</w:t>
            </w:r>
          </w:p>
          <w:p w:rsidR="00C4233E" w:rsidRPr="00123B72" w:rsidRDefault="00C4233E" w:rsidP="003E5063">
            <w:pPr>
              <w:spacing w:before="60" w:after="60"/>
              <w:jc w:val="both"/>
              <w:rPr>
                <w:sz w:val="28"/>
                <w:szCs w:val="28"/>
                <w:lang w:val="de-DE"/>
              </w:rPr>
            </w:pPr>
            <w:r>
              <w:rPr>
                <w:sz w:val="28"/>
                <w:szCs w:val="28"/>
                <w:lang w:val="de-DE"/>
              </w:rPr>
              <w:t xml:space="preserve">- UBND xã, phường, </w:t>
            </w:r>
            <w:r>
              <w:rPr>
                <w:sz w:val="28"/>
                <w:szCs w:val="28"/>
                <w:lang w:val="de-DE"/>
              </w:rPr>
              <w:lastRenderedPageBreak/>
              <w:t>thị trấn.</w:t>
            </w:r>
          </w:p>
        </w:tc>
        <w:tc>
          <w:tcPr>
            <w:tcW w:w="2373" w:type="dxa"/>
            <w:vAlign w:val="center"/>
          </w:tcPr>
          <w:p w:rsidR="00C4233E" w:rsidRPr="00123B72" w:rsidRDefault="00C4233E" w:rsidP="00D13123">
            <w:pPr>
              <w:spacing w:before="60" w:after="60"/>
              <w:jc w:val="both"/>
              <w:rPr>
                <w:sz w:val="28"/>
                <w:szCs w:val="28"/>
                <w:lang w:val="de-DE"/>
              </w:rPr>
            </w:pPr>
            <w:r>
              <w:rPr>
                <w:sz w:val="28"/>
                <w:szCs w:val="28"/>
                <w:lang w:val="de-DE"/>
              </w:rPr>
              <w:lastRenderedPageBreak/>
              <w:t>Sở Lao động - Thương binh và Xã hội.</w:t>
            </w:r>
          </w:p>
        </w:tc>
        <w:tc>
          <w:tcPr>
            <w:tcW w:w="2247" w:type="dxa"/>
            <w:vAlign w:val="center"/>
          </w:tcPr>
          <w:p w:rsidR="00C4233E" w:rsidRPr="00123B72" w:rsidRDefault="00C4233E" w:rsidP="00D13123">
            <w:pPr>
              <w:spacing w:before="60" w:after="60"/>
              <w:jc w:val="both"/>
              <w:rPr>
                <w:sz w:val="28"/>
                <w:szCs w:val="28"/>
                <w:lang w:val="de-DE"/>
              </w:rPr>
            </w:pPr>
            <w:r>
              <w:rPr>
                <w:sz w:val="28"/>
                <w:szCs w:val="28"/>
                <w:lang w:val="de-DE"/>
              </w:rPr>
              <w:t xml:space="preserve">- </w:t>
            </w:r>
            <w:r w:rsidRPr="00123B72">
              <w:rPr>
                <w:sz w:val="28"/>
                <w:szCs w:val="28"/>
                <w:lang w:val="de-DE"/>
              </w:rPr>
              <w:t xml:space="preserve">Cấp </w:t>
            </w:r>
            <w:r>
              <w:rPr>
                <w:sz w:val="28"/>
                <w:szCs w:val="28"/>
                <w:lang w:val="de-DE"/>
              </w:rPr>
              <w:t>xã: 03 tháng/lần.</w:t>
            </w:r>
          </w:p>
          <w:p w:rsidR="00C4233E" w:rsidRPr="00123B72" w:rsidRDefault="00C4233E" w:rsidP="00D13123">
            <w:pPr>
              <w:spacing w:before="60" w:after="60"/>
              <w:jc w:val="both"/>
              <w:rPr>
                <w:sz w:val="28"/>
                <w:szCs w:val="28"/>
                <w:lang w:val="de-DE"/>
              </w:rPr>
            </w:pPr>
            <w:r>
              <w:rPr>
                <w:sz w:val="28"/>
                <w:szCs w:val="28"/>
                <w:lang w:val="de-DE"/>
              </w:rPr>
              <w:t>- Trung tâm c</w:t>
            </w:r>
            <w:r w:rsidRPr="00123B72">
              <w:rPr>
                <w:sz w:val="28"/>
                <w:szCs w:val="28"/>
                <w:lang w:val="de-DE"/>
              </w:rPr>
              <w:t xml:space="preserve">ông tác xã hội: Hàng </w:t>
            </w:r>
            <w:r>
              <w:rPr>
                <w:sz w:val="28"/>
                <w:szCs w:val="28"/>
                <w:lang w:val="de-DE"/>
              </w:rPr>
              <w:t>tháng.</w:t>
            </w:r>
          </w:p>
        </w:tc>
        <w:tc>
          <w:tcPr>
            <w:tcW w:w="3506" w:type="dxa"/>
            <w:vAlign w:val="center"/>
          </w:tcPr>
          <w:p w:rsidR="00C4233E" w:rsidRPr="00123B72" w:rsidRDefault="00C4233E" w:rsidP="00D13123">
            <w:pPr>
              <w:spacing w:before="60" w:after="60"/>
              <w:jc w:val="both"/>
              <w:rPr>
                <w:sz w:val="28"/>
                <w:szCs w:val="28"/>
                <w:lang w:val="de-DE"/>
              </w:rPr>
            </w:pPr>
            <w:r w:rsidRPr="00123B72">
              <w:rPr>
                <w:sz w:val="28"/>
                <w:szCs w:val="28"/>
                <w:lang w:val="de-DE"/>
              </w:rPr>
              <w:t xml:space="preserve">Quyết định số 12/2018/QĐ-UBND ngày 11/4/2018 của UBND tỉnh ban hành Quy chế phối hợp trong việc lập hồ sơ và tổ chức cai nghiện ma túy đối với người bị đề </w:t>
            </w:r>
            <w:r w:rsidRPr="00123B72">
              <w:rPr>
                <w:sz w:val="28"/>
                <w:szCs w:val="28"/>
                <w:lang w:val="de-DE"/>
              </w:rPr>
              <w:lastRenderedPageBreak/>
              <w:t>nghị áp dụng biện pháp xử lý đưa vào cai nghiện bắt buộc trên địa bàn tỉnh Quảng Ngãi.</w:t>
            </w:r>
          </w:p>
        </w:tc>
      </w:tr>
      <w:tr w:rsidR="00D2017D" w:rsidRPr="00A929BD" w:rsidTr="005776F9">
        <w:tc>
          <w:tcPr>
            <w:tcW w:w="948" w:type="dxa"/>
            <w:vAlign w:val="center"/>
          </w:tcPr>
          <w:p w:rsidR="00D2017D" w:rsidRPr="0025215C" w:rsidRDefault="007115AF" w:rsidP="00D13123">
            <w:pPr>
              <w:spacing w:before="60" w:after="60"/>
              <w:jc w:val="center"/>
              <w:rPr>
                <w:b/>
                <w:sz w:val="28"/>
                <w:szCs w:val="28"/>
                <w:lang w:val="de-DE"/>
              </w:rPr>
            </w:pPr>
            <w:r>
              <w:rPr>
                <w:b/>
                <w:sz w:val="28"/>
                <w:szCs w:val="28"/>
                <w:lang w:val="de-DE"/>
              </w:rPr>
              <w:lastRenderedPageBreak/>
              <w:t>IX</w:t>
            </w:r>
          </w:p>
        </w:tc>
        <w:tc>
          <w:tcPr>
            <w:tcW w:w="13637" w:type="dxa"/>
            <w:gridSpan w:val="5"/>
            <w:vAlign w:val="center"/>
          </w:tcPr>
          <w:p w:rsidR="00D2017D" w:rsidRPr="008B56F2" w:rsidRDefault="00D2017D" w:rsidP="00D13123">
            <w:pPr>
              <w:spacing w:before="60" w:after="60"/>
              <w:jc w:val="both"/>
              <w:rPr>
                <w:sz w:val="26"/>
                <w:szCs w:val="26"/>
              </w:rPr>
            </w:pPr>
            <w:r w:rsidRPr="0025215C">
              <w:rPr>
                <w:b/>
                <w:sz w:val="28"/>
                <w:szCs w:val="28"/>
                <w:lang w:val="de-DE"/>
              </w:rPr>
              <w:t xml:space="preserve">Lĩnh vực </w:t>
            </w:r>
            <w:r>
              <w:rPr>
                <w:b/>
                <w:sz w:val="28"/>
                <w:szCs w:val="28"/>
                <w:lang w:val="de-DE"/>
              </w:rPr>
              <w:t>đ</w:t>
            </w:r>
            <w:r w:rsidRPr="00A511F3">
              <w:rPr>
                <w:b/>
                <w:sz w:val="28"/>
                <w:szCs w:val="28"/>
                <w:lang w:val="de-DE"/>
              </w:rPr>
              <w:t>ào tạo nghề</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123B72" w:rsidRDefault="00C4233E" w:rsidP="00D13123">
            <w:pPr>
              <w:spacing w:before="60" w:after="60"/>
              <w:jc w:val="both"/>
              <w:rPr>
                <w:sz w:val="28"/>
                <w:szCs w:val="28"/>
                <w:lang w:val="de-DE"/>
              </w:rPr>
            </w:pPr>
            <w:r w:rsidRPr="00123B72">
              <w:rPr>
                <w:sz w:val="28"/>
                <w:szCs w:val="28"/>
                <w:lang w:val="de-DE"/>
              </w:rPr>
              <w:t>Báo cáo kết quả thực hiện chính sách hỗ trợ đào tạo nghề, giải q</w:t>
            </w:r>
            <w:r>
              <w:rPr>
                <w:sz w:val="28"/>
                <w:szCs w:val="28"/>
                <w:lang w:val="de-DE"/>
              </w:rPr>
              <w:t>uyết việc làm trên địa bàn tỉnh.</w:t>
            </w:r>
          </w:p>
        </w:tc>
        <w:tc>
          <w:tcPr>
            <w:tcW w:w="2649" w:type="dxa"/>
            <w:vAlign w:val="center"/>
          </w:tcPr>
          <w:p w:rsidR="00C4233E" w:rsidRPr="00123B72" w:rsidRDefault="00C4233E" w:rsidP="00D13123">
            <w:pPr>
              <w:spacing w:before="60" w:after="60"/>
              <w:jc w:val="both"/>
              <w:rPr>
                <w:sz w:val="28"/>
                <w:szCs w:val="28"/>
                <w:lang w:val="de-DE"/>
              </w:rPr>
            </w:pPr>
            <w:r w:rsidRPr="00123B72">
              <w:rPr>
                <w:sz w:val="28"/>
                <w:szCs w:val="28"/>
                <w:lang w:val="de-DE"/>
              </w:rPr>
              <w:t xml:space="preserve">- </w:t>
            </w:r>
            <w:r>
              <w:rPr>
                <w:sz w:val="28"/>
                <w:szCs w:val="28"/>
                <w:lang w:val="de-DE"/>
              </w:rPr>
              <w:t>Cơ sở giáo dục nghề nghiệp.</w:t>
            </w:r>
          </w:p>
          <w:p w:rsidR="00C4233E" w:rsidRPr="00123B72" w:rsidRDefault="00C4233E" w:rsidP="00D13123">
            <w:pPr>
              <w:spacing w:before="60" w:after="60"/>
              <w:jc w:val="both"/>
              <w:rPr>
                <w:sz w:val="28"/>
                <w:szCs w:val="28"/>
                <w:lang w:val="de-DE"/>
              </w:rPr>
            </w:pPr>
            <w:r w:rsidRPr="00123B72">
              <w:rPr>
                <w:sz w:val="28"/>
                <w:szCs w:val="28"/>
                <w:lang w:val="de-DE"/>
              </w:rPr>
              <w:t>- Doanh nghiệp có đào tạo nghề cho lao động</w:t>
            </w:r>
            <w:r>
              <w:rPr>
                <w:sz w:val="28"/>
                <w:szCs w:val="28"/>
                <w:lang w:val="de-DE"/>
              </w:rPr>
              <w:t>.</w:t>
            </w:r>
          </w:p>
        </w:tc>
        <w:tc>
          <w:tcPr>
            <w:tcW w:w="2373" w:type="dxa"/>
            <w:vAlign w:val="center"/>
          </w:tcPr>
          <w:p w:rsidR="003E5063" w:rsidRDefault="003E5063" w:rsidP="00D13123">
            <w:pPr>
              <w:spacing w:before="60" w:after="60"/>
              <w:jc w:val="both"/>
              <w:rPr>
                <w:sz w:val="28"/>
                <w:szCs w:val="28"/>
                <w:lang w:val="de-DE"/>
              </w:rPr>
            </w:pPr>
            <w:r w:rsidRPr="00123B72">
              <w:rPr>
                <w:sz w:val="28"/>
                <w:szCs w:val="28"/>
                <w:lang w:val="de-DE"/>
              </w:rPr>
              <w:t>- UBND tỉnh.</w:t>
            </w:r>
          </w:p>
          <w:p w:rsidR="00C4233E" w:rsidRPr="00123B72" w:rsidRDefault="00C4233E" w:rsidP="003E5063">
            <w:pPr>
              <w:spacing w:before="60" w:after="60"/>
              <w:jc w:val="both"/>
              <w:rPr>
                <w:sz w:val="28"/>
                <w:szCs w:val="28"/>
                <w:lang w:val="de-DE"/>
              </w:rPr>
            </w:pPr>
            <w:r w:rsidRPr="00123B72">
              <w:rPr>
                <w:sz w:val="28"/>
                <w:szCs w:val="28"/>
                <w:lang w:val="de-DE"/>
              </w:rPr>
              <w:t>- Sở Lao động - Thương binh và Xã hội.</w:t>
            </w:r>
          </w:p>
        </w:tc>
        <w:tc>
          <w:tcPr>
            <w:tcW w:w="2247" w:type="dxa"/>
            <w:vAlign w:val="center"/>
          </w:tcPr>
          <w:p w:rsidR="00C4233E" w:rsidRPr="00123B72" w:rsidRDefault="00C4233E" w:rsidP="00D13123">
            <w:pPr>
              <w:spacing w:before="60" w:after="60"/>
              <w:jc w:val="both"/>
              <w:rPr>
                <w:sz w:val="28"/>
                <w:szCs w:val="28"/>
                <w:lang w:val="de-DE"/>
              </w:rPr>
            </w:pPr>
            <w:r w:rsidRPr="00123B72">
              <w:rPr>
                <w:sz w:val="28"/>
                <w:szCs w:val="28"/>
                <w:lang w:val="de-DE"/>
              </w:rPr>
              <w:t>01 lần/năm</w:t>
            </w:r>
            <w:r>
              <w:rPr>
                <w:sz w:val="28"/>
                <w:szCs w:val="28"/>
                <w:lang w:val="de-DE"/>
              </w:rPr>
              <w:t>.</w:t>
            </w:r>
          </w:p>
        </w:tc>
        <w:tc>
          <w:tcPr>
            <w:tcW w:w="3506" w:type="dxa"/>
            <w:vAlign w:val="center"/>
          </w:tcPr>
          <w:p w:rsidR="00C4233E" w:rsidRPr="00123B72" w:rsidRDefault="00C4233E" w:rsidP="00D13123">
            <w:pPr>
              <w:spacing w:before="60" w:after="60"/>
              <w:jc w:val="both"/>
              <w:rPr>
                <w:sz w:val="28"/>
                <w:szCs w:val="28"/>
                <w:lang w:val="de-DE"/>
              </w:rPr>
            </w:pPr>
            <w:r w:rsidRPr="00123B72">
              <w:rPr>
                <w:sz w:val="28"/>
                <w:szCs w:val="28"/>
                <w:lang w:val="de-DE"/>
              </w:rPr>
              <w:t>Quyết định số 30/2018/QĐ-UBND ngày 10/10/2018 của UBND tỉnh Quy định chính sách hỗ trợ đào tạo nghề, giải quyết việc làm trên địa bàn tỉnh Quảng Ngãi.</w:t>
            </w:r>
          </w:p>
        </w:tc>
      </w:tr>
      <w:tr w:rsidR="00D2017D" w:rsidRPr="00A929BD" w:rsidTr="00623DDD">
        <w:tc>
          <w:tcPr>
            <w:tcW w:w="948" w:type="dxa"/>
            <w:vAlign w:val="center"/>
          </w:tcPr>
          <w:p w:rsidR="00D2017D" w:rsidRPr="0025215C" w:rsidRDefault="00EA37E3" w:rsidP="00D13123">
            <w:pPr>
              <w:spacing w:before="60" w:after="60"/>
              <w:jc w:val="center"/>
              <w:rPr>
                <w:b/>
                <w:sz w:val="28"/>
                <w:szCs w:val="28"/>
                <w:lang w:val="de-DE"/>
              </w:rPr>
            </w:pPr>
            <w:r>
              <w:rPr>
                <w:b/>
                <w:sz w:val="28"/>
                <w:szCs w:val="28"/>
                <w:lang w:val="de-DE"/>
              </w:rPr>
              <w:t>X</w:t>
            </w:r>
          </w:p>
        </w:tc>
        <w:tc>
          <w:tcPr>
            <w:tcW w:w="13637" w:type="dxa"/>
            <w:gridSpan w:val="5"/>
            <w:vAlign w:val="center"/>
          </w:tcPr>
          <w:p w:rsidR="00D2017D" w:rsidRPr="00123B72" w:rsidRDefault="00D2017D" w:rsidP="00D13123">
            <w:pPr>
              <w:spacing w:before="60" w:after="60"/>
              <w:jc w:val="both"/>
              <w:rPr>
                <w:sz w:val="28"/>
                <w:szCs w:val="28"/>
                <w:lang w:val="de-DE"/>
              </w:rPr>
            </w:pPr>
            <w:r w:rsidRPr="0025215C">
              <w:rPr>
                <w:b/>
                <w:sz w:val="28"/>
                <w:szCs w:val="28"/>
                <w:lang w:val="de-DE"/>
              </w:rPr>
              <w:t xml:space="preserve">Lĩnh vực </w:t>
            </w:r>
            <w:r>
              <w:rPr>
                <w:b/>
                <w:sz w:val="28"/>
                <w:szCs w:val="28"/>
                <w:lang w:val="de-DE"/>
              </w:rPr>
              <w:t>v</w:t>
            </w:r>
            <w:r w:rsidRPr="00123B72">
              <w:rPr>
                <w:b/>
                <w:sz w:val="28"/>
                <w:szCs w:val="28"/>
                <w:lang w:val="de-DE"/>
              </w:rPr>
              <w:t xml:space="preserve">iệc làm </w:t>
            </w:r>
            <w:r>
              <w:rPr>
                <w:b/>
                <w:sz w:val="28"/>
                <w:szCs w:val="28"/>
                <w:lang w:val="de-DE"/>
              </w:rPr>
              <w:t>- a</w:t>
            </w:r>
            <w:r w:rsidRPr="00123B72">
              <w:rPr>
                <w:b/>
                <w:sz w:val="28"/>
                <w:szCs w:val="28"/>
                <w:lang w:val="de-DE"/>
              </w:rPr>
              <w:t>n toàn lao động</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123B72" w:rsidRDefault="00C4233E" w:rsidP="00D13123">
            <w:pPr>
              <w:spacing w:before="60" w:after="60"/>
              <w:jc w:val="both"/>
              <w:rPr>
                <w:sz w:val="28"/>
                <w:szCs w:val="28"/>
                <w:lang w:val="de-DE"/>
              </w:rPr>
            </w:pPr>
            <w:r w:rsidRPr="00123B72">
              <w:rPr>
                <w:sz w:val="28"/>
                <w:szCs w:val="28"/>
                <w:lang w:val="de-DE"/>
              </w:rPr>
              <w:t>Báo cáo kết quả thực hiện Chương trình Việc làm tỉnh Quảng Ngãi</w:t>
            </w:r>
            <w:r>
              <w:rPr>
                <w:sz w:val="28"/>
                <w:szCs w:val="28"/>
                <w:lang w:val="de-DE"/>
              </w:rPr>
              <w:t>.</w:t>
            </w:r>
          </w:p>
        </w:tc>
        <w:tc>
          <w:tcPr>
            <w:tcW w:w="2649" w:type="dxa"/>
            <w:vAlign w:val="center"/>
          </w:tcPr>
          <w:p w:rsidR="003E5063" w:rsidRDefault="003E5063" w:rsidP="00D13123">
            <w:pPr>
              <w:spacing w:before="60" w:after="60"/>
              <w:jc w:val="both"/>
              <w:rPr>
                <w:sz w:val="28"/>
                <w:szCs w:val="28"/>
                <w:lang w:val="de-DE"/>
              </w:rPr>
            </w:pPr>
            <w:r>
              <w:rPr>
                <w:sz w:val="28"/>
                <w:szCs w:val="28"/>
                <w:lang w:val="de-DE"/>
              </w:rPr>
              <w:t xml:space="preserve">- </w:t>
            </w:r>
            <w:r w:rsidRPr="00123B72">
              <w:rPr>
                <w:sz w:val="28"/>
                <w:szCs w:val="28"/>
                <w:lang w:val="de-DE"/>
              </w:rPr>
              <w:t>Các Sở: Kế hoạch và Đầu t</w:t>
            </w:r>
            <w:r>
              <w:rPr>
                <w:sz w:val="28"/>
                <w:szCs w:val="28"/>
                <w:lang w:val="de-DE"/>
              </w:rPr>
              <w:t>ư; Nội vụ; Tài chính; Nông nghiệp và Phát triển nông thôn.</w:t>
            </w:r>
          </w:p>
          <w:p w:rsidR="003E5063" w:rsidRPr="00123B72" w:rsidRDefault="003E5063" w:rsidP="003E5063">
            <w:pPr>
              <w:spacing w:before="60" w:after="60"/>
              <w:jc w:val="both"/>
              <w:rPr>
                <w:sz w:val="28"/>
                <w:szCs w:val="28"/>
                <w:lang w:val="de-DE"/>
              </w:rPr>
            </w:pPr>
            <w:r>
              <w:rPr>
                <w:sz w:val="28"/>
                <w:szCs w:val="28"/>
                <w:lang w:val="de-DE"/>
              </w:rPr>
              <w:t xml:space="preserve">- </w:t>
            </w:r>
            <w:r w:rsidRPr="00123B72">
              <w:rPr>
                <w:sz w:val="28"/>
                <w:szCs w:val="28"/>
                <w:lang w:val="de-DE"/>
              </w:rPr>
              <w:t>Ngân hàng chính sách xã hội</w:t>
            </w:r>
            <w:r>
              <w:rPr>
                <w:sz w:val="28"/>
                <w:szCs w:val="28"/>
                <w:lang w:val="de-DE"/>
              </w:rPr>
              <w:t>.</w:t>
            </w:r>
          </w:p>
          <w:p w:rsidR="00C4233E" w:rsidRPr="00123B72" w:rsidRDefault="00C4233E" w:rsidP="003E5063">
            <w:pPr>
              <w:spacing w:before="60" w:after="60"/>
              <w:jc w:val="both"/>
              <w:rPr>
                <w:sz w:val="28"/>
                <w:szCs w:val="28"/>
                <w:lang w:val="de-DE"/>
              </w:rPr>
            </w:pPr>
            <w:r>
              <w:rPr>
                <w:sz w:val="28"/>
                <w:szCs w:val="28"/>
                <w:lang w:val="de-DE"/>
              </w:rPr>
              <w:t>- UBND các huyện, thành phố.</w:t>
            </w:r>
          </w:p>
        </w:tc>
        <w:tc>
          <w:tcPr>
            <w:tcW w:w="2373" w:type="dxa"/>
            <w:vAlign w:val="center"/>
          </w:tcPr>
          <w:p w:rsidR="003E5063" w:rsidRDefault="003E5063" w:rsidP="00D13123">
            <w:pPr>
              <w:spacing w:before="60" w:after="60"/>
              <w:jc w:val="both"/>
              <w:rPr>
                <w:sz w:val="28"/>
                <w:szCs w:val="28"/>
                <w:lang w:val="de-DE"/>
              </w:rPr>
            </w:pPr>
            <w:r w:rsidRPr="00123B72">
              <w:rPr>
                <w:sz w:val="28"/>
                <w:szCs w:val="28"/>
                <w:lang w:val="de-DE"/>
              </w:rPr>
              <w:t>- UBND tỉnh</w:t>
            </w:r>
            <w:r>
              <w:rPr>
                <w:sz w:val="28"/>
                <w:szCs w:val="28"/>
                <w:lang w:val="de-DE"/>
              </w:rPr>
              <w:t>.</w:t>
            </w:r>
          </w:p>
          <w:p w:rsidR="00C4233E" w:rsidRPr="00123B72" w:rsidRDefault="00C4233E" w:rsidP="003E5063">
            <w:pPr>
              <w:spacing w:before="60" w:after="60"/>
              <w:jc w:val="both"/>
              <w:rPr>
                <w:sz w:val="28"/>
                <w:szCs w:val="28"/>
                <w:lang w:val="de-DE"/>
              </w:rPr>
            </w:pPr>
            <w:r w:rsidRPr="00123B72">
              <w:rPr>
                <w:sz w:val="28"/>
                <w:szCs w:val="28"/>
                <w:lang w:val="de-DE"/>
              </w:rPr>
              <w:t xml:space="preserve">- </w:t>
            </w:r>
            <w:r>
              <w:rPr>
                <w:sz w:val="28"/>
                <w:szCs w:val="28"/>
                <w:lang w:val="de-DE"/>
              </w:rPr>
              <w:t>Sở Lao động - Thương binh và Xã hội.</w:t>
            </w:r>
          </w:p>
        </w:tc>
        <w:tc>
          <w:tcPr>
            <w:tcW w:w="2247" w:type="dxa"/>
            <w:vAlign w:val="center"/>
          </w:tcPr>
          <w:p w:rsidR="00C4233E" w:rsidRPr="00123B72" w:rsidRDefault="00C4233E" w:rsidP="00D13123">
            <w:pPr>
              <w:spacing w:before="60" w:after="60"/>
              <w:jc w:val="both"/>
              <w:rPr>
                <w:sz w:val="28"/>
                <w:szCs w:val="28"/>
                <w:lang w:val="de-DE"/>
              </w:rPr>
            </w:pPr>
            <w:r w:rsidRPr="00123B72">
              <w:rPr>
                <w:sz w:val="28"/>
                <w:szCs w:val="28"/>
                <w:lang w:val="de-DE"/>
              </w:rPr>
              <w:t>01 lần/năm</w:t>
            </w:r>
            <w:r w:rsidR="00A27035">
              <w:rPr>
                <w:sz w:val="28"/>
                <w:szCs w:val="28"/>
                <w:lang w:val="de-DE"/>
              </w:rPr>
              <w:t>.</w:t>
            </w:r>
          </w:p>
        </w:tc>
        <w:tc>
          <w:tcPr>
            <w:tcW w:w="3506" w:type="dxa"/>
            <w:vAlign w:val="center"/>
          </w:tcPr>
          <w:p w:rsidR="00C4233E" w:rsidRPr="00123B72" w:rsidRDefault="00C4233E" w:rsidP="00D13123">
            <w:pPr>
              <w:spacing w:before="60" w:after="60"/>
              <w:jc w:val="both"/>
              <w:rPr>
                <w:sz w:val="28"/>
                <w:szCs w:val="28"/>
                <w:lang w:val="de-DE"/>
              </w:rPr>
            </w:pPr>
            <w:r w:rsidRPr="00123B72">
              <w:rPr>
                <w:sz w:val="28"/>
                <w:szCs w:val="28"/>
                <w:lang w:val="de-DE"/>
              </w:rPr>
              <w:t xml:space="preserve">- Nghị quyết số 05/2016/NQ-HĐND ngày 15/7/2016 của HĐND tỉnh về Chương trình việc làm tỉnh Quảng Ngãi giai đoạn 2016 </w:t>
            </w:r>
            <w:r>
              <w:rPr>
                <w:sz w:val="28"/>
                <w:szCs w:val="28"/>
                <w:lang w:val="de-DE"/>
              </w:rPr>
              <w:t>-</w:t>
            </w:r>
            <w:r w:rsidRPr="00123B72">
              <w:rPr>
                <w:sz w:val="28"/>
                <w:szCs w:val="28"/>
                <w:lang w:val="de-DE"/>
              </w:rPr>
              <w:t xml:space="preserve"> 2020</w:t>
            </w:r>
            <w:r>
              <w:rPr>
                <w:sz w:val="28"/>
                <w:szCs w:val="28"/>
                <w:lang w:val="de-DE"/>
              </w:rPr>
              <w:t>.</w:t>
            </w:r>
          </w:p>
          <w:p w:rsidR="00C4233E" w:rsidRPr="00123B72" w:rsidRDefault="00C4233E" w:rsidP="00D13123">
            <w:pPr>
              <w:spacing w:before="60" w:after="60"/>
              <w:jc w:val="both"/>
              <w:rPr>
                <w:sz w:val="28"/>
                <w:szCs w:val="28"/>
                <w:lang w:val="de-DE"/>
              </w:rPr>
            </w:pPr>
            <w:r w:rsidRPr="00123B72">
              <w:rPr>
                <w:sz w:val="28"/>
                <w:szCs w:val="28"/>
                <w:lang w:val="de-DE"/>
              </w:rPr>
              <w:t xml:space="preserve">- Quyết định 54/2016/QĐ-UBND ngày 05/10/2016 của UBND tỉnh </w:t>
            </w:r>
            <w:r>
              <w:rPr>
                <w:sz w:val="28"/>
                <w:szCs w:val="28"/>
                <w:lang w:val="de-DE"/>
              </w:rPr>
              <w:t>b</w:t>
            </w:r>
            <w:r w:rsidRPr="00123B72">
              <w:rPr>
                <w:sz w:val="28"/>
                <w:szCs w:val="28"/>
                <w:lang w:val="de-DE"/>
              </w:rPr>
              <w:t xml:space="preserve">an hành Chương trình việc làm tỉnh Quảng Ngãi giai đoạn 2016 </w:t>
            </w:r>
            <w:r>
              <w:rPr>
                <w:sz w:val="28"/>
                <w:szCs w:val="28"/>
                <w:lang w:val="de-DE"/>
              </w:rPr>
              <w:t>-</w:t>
            </w:r>
            <w:r w:rsidRPr="00123B72">
              <w:rPr>
                <w:sz w:val="28"/>
                <w:szCs w:val="28"/>
                <w:lang w:val="de-DE"/>
              </w:rPr>
              <w:t xml:space="preserve"> 2020</w:t>
            </w:r>
            <w:r>
              <w:rPr>
                <w:sz w:val="28"/>
                <w:szCs w:val="28"/>
                <w:lang w:val="de-DE"/>
              </w:rPr>
              <w:t>.</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123B72" w:rsidRDefault="00C4233E" w:rsidP="00D13123">
            <w:pPr>
              <w:spacing w:before="60" w:after="60"/>
              <w:jc w:val="both"/>
              <w:rPr>
                <w:sz w:val="28"/>
                <w:szCs w:val="28"/>
                <w:lang w:val="de-DE"/>
              </w:rPr>
            </w:pPr>
            <w:r>
              <w:rPr>
                <w:sz w:val="28"/>
                <w:szCs w:val="28"/>
                <w:lang w:val="de-DE"/>
              </w:rPr>
              <w:t xml:space="preserve">Báo cáo kết quả thực </w:t>
            </w:r>
            <w:r>
              <w:rPr>
                <w:sz w:val="28"/>
                <w:szCs w:val="28"/>
                <w:lang w:val="de-DE"/>
              </w:rPr>
              <w:lastRenderedPageBreak/>
              <w:t>hiện c</w:t>
            </w:r>
            <w:r w:rsidRPr="00123B72">
              <w:rPr>
                <w:sz w:val="28"/>
                <w:szCs w:val="28"/>
                <w:lang w:val="de-DE"/>
              </w:rPr>
              <w:t>hính sách hỗ trợ người lao động trên địa bàn tỉnh đi làm việc ở nước ngoài theo hợp đồng</w:t>
            </w:r>
            <w:r>
              <w:rPr>
                <w:sz w:val="28"/>
                <w:szCs w:val="28"/>
                <w:lang w:val="de-DE"/>
              </w:rPr>
              <w:t>.</w:t>
            </w:r>
          </w:p>
        </w:tc>
        <w:tc>
          <w:tcPr>
            <w:tcW w:w="2649" w:type="dxa"/>
            <w:vAlign w:val="center"/>
          </w:tcPr>
          <w:p w:rsidR="00C4233E" w:rsidRPr="00123B72" w:rsidRDefault="00C4233E" w:rsidP="00D13123">
            <w:pPr>
              <w:spacing w:before="60" w:after="60"/>
              <w:jc w:val="both"/>
              <w:rPr>
                <w:sz w:val="28"/>
                <w:szCs w:val="28"/>
                <w:lang w:val="de-DE"/>
              </w:rPr>
            </w:pPr>
            <w:r>
              <w:rPr>
                <w:sz w:val="28"/>
                <w:szCs w:val="28"/>
                <w:lang w:val="de-DE"/>
              </w:rPr>
              <w:lastRenderedPageBreak/>
              <w:t xml:space="preserve">- </w:t>
            </w:r>
            <w:r w:rsidRPr="00123B72">
              <w:rPr>
                <w:sz w:val="28"/>
                <w:szCs w:val="28"/>
                <w:lang w:val="de-DE"/>
              </w:rPr>
              <w:t xml:space="preserve">UBND </w:t>
            </w:r>
            <w:r>
              <w:rPr>
                <w:sz w:val="28"/>
                <w:szCs w:val="28"/>
                <w:lang w:val="de-DE"/>
              </w:rPr>
              <w:t xml:space="preserve">các huyện, </w:t>
            </w:r>
            <w:r>
              <w:rPr>
                <w:sz w:val="28"/>
                <w:szCs w:val="28"/>
                <w:lang w:val="de-DE"/>
              </w:rPr>
              <w:lastRenderedPageBreak/>
              <w:t>thành phố.</w:t>
            </w:r>
          </w:p>
          <w:p w:rsidR="00C4233E" w:rsidRPr="00123B72" w:rsidRDefault="00C4233E" w:rsidP="00D13123">
            <w:pPr>
              <w:spacing w:before="60" w:after="60"/>
              <w:jc w:val="both"/>
              <w:rPr>
                <w:sz w:val="28"/>
                <w:szCs w:val="28"/>
                <w:lang w:val="de-DE"/>
              </w:rPr>
            </w:pPr>
            <w:r>
              <w:rPr>
                <w:sz w:val="28"/>
                <w:szCs w:val="28"/>
                <w:lang w:val="de-DE"/>
              </w:rPr>
              <w:t>- Phòng Lao động - Thương binh và xã hội.</w:t>
            </w:r>
          </w:p>
        </w:tc>
        <w:tc>
          <w:tcPr>
            <w:tcW w:w="2373" w:type="dxa"/>
            <w:vAlign w:val="center"/>
          </w:tcPr>
          <w:p w:rsidR="003E5063" w:rsidRDefault="003E5063" w:rsidP="00D13123">
            <w:pPr>
              <w:spacing w:before="60" w:after="60"/>
              <w:jc w:val="both"/>
              <w:rPr>
                <w:sz w:val="28"/>
                <w:szCs w:val="28"/>
                <w:lang w:val="de-DE"/>
              </w:rPr>
            </w:pPr>
            <w:r w:rsidRPr="00123B72">
              <w:rPr>
                <w:sz w:val="28"/>
                <w:szCs w:val="28"/>
                <w:lang w:val="de-DE"/>
              </w:rPr>
              <w:lastRenderedPageBreak/>
              <w:t>- UBND tỉnh</w:t>
            </w:r>
            <w:r>
              <w:rPr>
                <w:sz w:val="28"/>
                <w:szCs w:val="28"/>
                <w:lang w:val="de-DE"/>
              </w:rPr>
              <w:t>.</w:t>
            </w:r>
          </w:p>
          <w:p w:rsidR="00C4233E" w:rsidRPr="00123B72" w:rsidRDefault="00C4233E" w:rsidP="003E5063">
            <w:pPr>
              <w:spacing w:before="60" w:after="60"/>
              <w:jc w:val="both"/>
              <w:rPr>
                <w:sz w:val="28"/>
                <w:szCs w:val="28"/>
                <w:lang w:val="de-DE"/>
              </w:rPr>
            </w:pPr>
            <w:r w:rsidRPr="00123B72">
              <w:rPr>
                <w:sz w:val="28"/>
                <w:szCs w:val="28"/>
                <w:lang w:val="de-DE"/>
              </w:rPr>
              <w:lastRenderedPageBreak/>
              <w:t xml:space="preserve">- </w:t>
            </w:r>
            <w:r>
              <w:rPr>
                <w:sz w:val="28"/>
                <w:szCs w:val="28"/>
                <w:lang w:val="de-DE"/>
              </w:rPr>
              <w:t>Sở Lao động - Thương binh và Xã hội.</w:t>
            </w:r>
          </w:p>
        </w:tc>
        <w:tc>
          <w:tcPr>
            <w:tcW w:w="2247" w:type="dxa"/>
            <w:vAlign w:val="center"/>
          </w:tcPr>
          <w:p w:rsidR="00C4233E" w:rsidRPr="00123B72" w:rsidRDefault="00C4233E" w:rsidP="00D13123">
            <w:pPr>
              <w:spacing w:before="60" w:after="60"/>
              <w:jc w:val="both"/>
              <w:rPr>
                <w:sz w:val="28"/>
                <w:szCs w:val="28"/>
                <w:lang w:val="de-DE"/>
              </w:rPr>
            </w:pPr>
            <w:r w:rsidRPr="00123B72">
              <w:rPr>
                <w:sz w:val="28"/>
                <w:szCs w:val="28"/>
                <w:lang w:val="de-DE"/>
              </w:rPr>
              <w:lastRenderedPageBreak/>
              <w:t>01 lần/năm</w:t>
            </w:r>
            <w:r>
              <w:rPr>
                <w:sz w:val="28"/>
                <w:szCs w:val="28"/>
                <w:lang w:val="de-DE"/>
              </w:rPr>
              <w:t>.</w:t>
            </w:r>
          </w:p>
        </w:tc>
        <w:tc>
          <w:tcPr>
            <w:tcW w:w="3506" w:type="dxa"/>
            <w:vAlign w:val="center"/>
          </w:tcPr>
          <w:p w:rsidR="00C4233E" w:rsidRPr="00123B72" w:rsidRDefault="003E5063" w:rsidP="00D13123">
            <w:pPr>
              <w:spacing w:before="60" w:after="60"/>
              <w:jc w:val="both"/>
              <w:rPr>
                <w:sz w:val="28"/>
                <w:szCs w:val="28"/>
                <w:lang w:val="de-DE"/>
              </w:rPr>
            </w:pPr>
            <w:r>
              <w:rPr>
                <w:sz w:val="28"/>
                <w:szCs w:val="28"/>
                <w:lang w:val="de-DE"/>
              </w:rPr>
              <w:t xml:space="preserve">- </w:t>
            </w:r>
            <w:r w:rsidR="00C4233E" w:rsidRPr="00123B72">
              <w:rPr>
                <w:sz w:val="28"/>
                <w:szCs w:val="28"/>
                <w:lang w:val="de-DE"/>
              </w:rPr>
              <w:t xml:space="preserve">Nghị quyết số </w:t>
            </w:r>
            <w:r w:rsidR="00C4233E" w:rsidRPr="00123B72">
              <w:rPr>
                <w:sz w:val="28"/>
                <w:szCs w:val="28"/>
                <w:lang w:val="de-DE"/>
              </w:rPr>
              <w:lastRenderedPageBreak/>
              <w:t>23/2018/NQ-HĐND ngày 10/10/2018 của HĐND tỉnh Ban hành chính sách hỗ trợ người lao động trên địa bàn tỉnh Quảng Ngãi đi làm việc ở nước ngoài theo hợp đồng;</w:t>
            </w:r>
          </w:p>
          <w:p w:rsidR="00C4233E" w:rsidRPr="00123B72" w:rsidRDefault="00C4233E" w:rsidP="00D13123">
            <w:pPr>
              <w:numPr>
                <w:ilvl w:val="0"/>
                <w:numId w:val="2"/>
              </w:numPr>
              <w:spacing w:before="60" w:after="60"/>
              <w:ind w:left="0"/>
              <w:jc w:val="both"/>
              <w:rPr>
                <w:sz w:val="28"/>
                <w:szCs w:val="28"/>
                <w:lang w:val="de-DE"/>
              </w:rPr>
            </w:pPr>
            <w:r>
              <w:rPr>
                <w:sz w:val="28"/>
                <w:szCs w:val="28"/>
                <w:lang w:val="de-DE"/>
              </w:rPr>
              <w:t xml:space="preserve">- </w:t>
            </w:r>
            <w:r w:rsidRPr="00123B72">
              <w:rPr>
                <w:sz w:val="28"/>
                <w:szCs w:val="28"/>
                <w:lang w:val="de-DE"/>
              </w:rPr>
              <w:t>Quyết định số 0</w:t>
            </w:r>
            <w:r>
              <w:rPr>
                <w:sz w:val="28"/>
                <w:szCs w:val="28"/>
                <w:lang w:val="de-DE"/>
              </w:rPr>
              <w:t>2/2019/QĐ-UBND ngày 28/01/2019 của UBND tỉnh b</w:t>
            </w:r>
            <w:r w:rsidRPr="00123B72">
              <w:rPr>
                <w:sz w:val="28"/>
                <w:szCs w:val="28"/>
                <w:lang w:val="de-DE"/>
              </w:rPr>
              <w:t>an hành chính sách hỗ trợ người lao động trên địa bàn tỉnh Quảng Ngãi đi làm việc ở nước ngoài theo hợp đồng</w:t>
            </w:r>
            <w:r>
              <w:rPr>
                <w:sz w:val="28"/>
                <w:szCs w:val="28"/>
                <w:lang w:val="de-DE"/>
              </w:rPr>
              <w:t>.</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A61119" w:rsidRDefault="00C4233E" w:rsidP="00D13123">
            <w:pPr>
              <w:spacing w:before="60" w:after="60"/>
              <w:jc w:val="both"/>
              <w:rPr>
                <w:sz w:val="28"/>
                <w:szCs w:val="28"/>
                <w:lang w:val="de-DE"/>
              </w:rPr>
            </w:pPr>
            <w:r w:rsidRPr="00A61119">
              <w:rPr>
                <w:sz w:val="28"/>
                <w:szCs w:val="28"/>
                <w:lang w:val="de-DE"/>
              </w:rPr>
              <w:t>Báo cáo vay vốn hỗ trợ việc làm từ nguồn vốn ngân sách tỉnh, huyện ủy thác qua Ngân hàng chính sách tỉnh Quảng Ngãi để cho vay giải quyết việc làm Vốn vay từ Quỹ quốc gia về việc làm</w:t>
            </w:r>
            <w:r>
              <w:rPr>
                <w:sz w:val="28"/>
                <w:szCs w:val="28"/>
                <w:lang w:val="de-DE"/>
              </w:rPr>
              <w:t>.</w:t>
            </w:r>
          </w:p>
        </w:tc>
        <w:tc>
          <w:tcPr>
            <w:tcW w:w="2649" w:type="dxa"/>
            <w:vAlign w:val="center"/>
          </w:tcPr>
          <w:p w:rsidR="00C4233E" w:rsidRPr="00A61119" w:rsidRDefault="00C4233E" w:rsidP="00D13123">
            <w:pPr>
              <w:spacing w:before="60" w:after="60"/>
              <w:jc w:val="both"/>
              <w:rPr>
                <w:sz w:val="28"/>
                <w:szCs w:val="28"/>
                <w:lang w:val="de-DE"/>
              </w:rPr>
            </w:pPr>
            <w:r>
              <w:rPr>
                <w:sz w:val="28"/>
                <w:szCs w:val="28"/>
                <w:lang w:val="de-DE"/>
              </w:rPr>
              <w:t xml:space="preserve">- </w:t>
            </w:r>
            <w:r w:rsidRPr="00A61119">
              <w:rPr>
                <w:sz w:val="28"/>
                <w:szCs w:val="28"/>
                <w:lang w:val="de-DE"/>
              </w:rPr>
              <w:t>Các Sở:</w:t>
            </w:r>
            <w:r>
              <w:rPr>
                <w:sz w:val="28"/>
                <w:szCs w:val="28"/>
                <w:lang w:val="de-DE"/>
              </w:rPr>
              <w:t xml:space="preserve"> Lao động - Thương binh và xã hội; Tài chính; Kế hoạch và đầu tư.</w:t>
            </w:r>
            <w:r w:rsidRPr="00A61119">
              <w:rPr>
                <w:sz w:val="28"/>
                <w:szCs w:val="28"/>
                <w:lang w:val="de-DE"/>
              </w:rPr>
              <w:t xml:space="preserve"> </w:t>
            </w:r>
          </w:p>
          <w:p w:rsidR="00C4233E" w:rsidRPr="00A61119" w:rsidRDefault="00C4233E" w:rsidP="00D13123">
            <w:pPr>
              <w:spacing w:before="60" w:after="60"/>
              <w:jc w:val="both"/>
              <w:rPr>
                <w:sz w:val="28"/>
                <w:szCs w:val="28"/>
                <w:lang w:val="de-DE"/>
              </w:rPr>
            </w:pPr>
            <w:r>
              <w:rPr>
                <w:sz w:val="28"/>
                <w:szCs w:val="28"/>
                <w:lang w:val="de-DE"/>
              </w:rPr>
              <w:t xml:space="preserve">- </w:t>
            </w:r>
            <w:r w:rsidRPr="00A61119">
              <w:rPr>
                <w:sz w:val="28"/>
                <w:szCs w:val="28"/>
                <w:lang w:val="de-DE"/>
              </w:rPr>
              <w:t>Ngân hàng chính sách</w:t>
            </w:r>
            <w:r>
              <w:rPr>
                <w:sz w:val="28"/>
                <w:szCs w:val="28"/>
                <w:lang w:val="de-DE"/>
              </w:rPr>
              <w:t>.</w:t>
            </w:r>
          </w:p>
          <w:p w:rsidR="00C4233E" w:rsidRPr="00A61119" w:rsidRDefault="00C4233E" w:rsidP="00D13123">
            <w:pPr>
              <w:spacing w:before="60" w:after="60"/>
              <w:jc w:val="both"/>
              <w:rPr>
                <w:sz w:val="28"/>
                <w:szCs w:val="28"/>
                <w:lang w:val="de-DE"/>
              </w:rPr>
            </w:pPr>
            <w:r>
              <w:rPr>
                <w:sz w:val="28"/>
                <w:szCs w:val="28"/>
                <w:lang w:val="de-DE"/>
              </w:rPr>
              <w:t>- UBND các huyện, thành phố.</w:t>
            </w:r>
          </w:p>
        </w:tc>
        <w:tc>
          <w:tcPr>
            <w:tcW w:w="2373" w:type="dxa"/>
            <w:vAlign w:val="center"/>
          </w:tcPr>
          <w:p w:rsidR="003E5063" w:rsidRDefault="003E5063" w:rsidP="00D13123">
            <w:pPr>
              <w:spacing w:before="60" w:after="60"/>
              <w:jc w:val="both"/>
              <w:rPr>
                <w:sz w:val="28"/>
                <w:szCs w:val="28"/>
                <w:lang w:val="de-DE"/>
              </w:rPr>
            </w:pPr>
            <w:r w:rsidRPr="00A61119">
              <w:rPr>
                <w:sz w:val="28"/>
                <w:szCs w:val="28"/>
                <w:lang w:val="de-DE"/>
              </w:rPr>
              <w:t>- UBND tỉnh</w:t>
            </w:r>
            <w:r>
              <w:rPr>
                <w:sz w:val="28"/>
                <w:szCs w:val="28"/>
                <w:lang w:val="de-DE"/>
              </w:rPr>
              <w:t>.</w:t>
            </w:r>
          </w:p>
          <w:p w:rsidR="00C4233E" w:rsidRPr="00A61119" w:rsidRDefault="00C4233E" w:rsidP="003E5063">
            <w:pPr>
              <w:spacing w:before="60" w:after="60"/>
              <w:jc w:val="both"/>
              <w:rPr>
                <w:sz w:val="28"/>
                <w:szCs w:val="28"/>
                <w:lang w:val="de-DE"/>
              </w:rPr>
            </w:pPr>
            <w:r w:rsidRPr="00A61119">
              <w:rPr>
                <w:sz w:val="28"/>
                <w:szCs w:val="28"/>
                <w:lang w:val="de-DE"/>
              </w:rPr>
              <w:t xml:space="preserve">- </w:t>
            </w:r>
            <w:r>
              <w:rPr>
                <w:sz w:val="28"/>
                <w:szCs w:val="28"/>
                <w:lang w:val="de-DE"/>
              </w:rPr>
              <w:t>Sở Lao động - Thương binh và Xã hội.</w:t>
            </w:r>
          </w:p>
        </w:tc>
        <w:tc>
          <w:tcPr>
            <w:tcW w:w="2247" w:type="dxa"/>
            <w:vAlign w:val="center"/>
          </w:tcPr>
          <w:p w:rsidR="00C4233E" w:rsidRPr="00A61119" w:rsidRDefault="00A27035" w:rsidP="00D13123">
            <w:pPr>
              <w:spacing w:before="60" w:after="60"/>
              <w:jc w:val="both"/>
              <w:rPr>
                <w:sz w:val="28"/>
                <w:szCs w:val="28"/>
                <w:lang w:val="de-DE"/>
              </w:rPr>
            </w:pPr>
            <w:r>
              <w:rPr>
                <w:sz w:val="28"/>
                <w:szCs w:val="28"/>
                <w:lang w:val="de-DE"/>
              </w:rPr>
              <w:t xml:space="preserve">02 lần/năm: </w:t>
            </w:r>
            <w:r w:rsidR="00C4233E" w:rsidRPr="00A61119">
              <w:rPr>
                <w:sz w:val="28"/>
                <w:szCs w:val="28"/>
                <w:lang w:val="de-DE"/>
              </w:rPr>
              <w:t>06 tháng, năm</w:t>
            </w:r>
            <w:r>
              <w:rPr>
                <w:sz w:val="28"/>
                <w:szCs w:val="28"/>
                <w:lang w:val="de-DE"/>
              </w:rPr>
              <w:t>.</w:t>
            </w:r>
          </w:p>
        </w:tc>
        <w:tc>
          <w:tcPr>
            <w:tcW w:w="3506" w:type="dxa"/>
            <w:vAlign w:val="center"/>
          </w:tcPr>
          <w:p w:rsidR="00C4233E" w:rsidRPr="00A61119" w:rsidRDefault="00C4233E" w:rsidP="00D13123">
            <w:pPr>
              <w:spacing w:before="60" w:after="60"/>
              <w:jc w:val="both"/>
              <w:rPr>
                <w:sz w:val="28"/>
                <w:szCs w:val="28"/>
                <w:lang w:val="de-DE"/>
              </w:rPr>
            </w:pPr>
            <w:r w:rsidRPr="00A61119">
              <w:rPr>
                <w:sz w:val="28"/>
                <w:szCs w:val="28"/>
                <w:lang w:val="de-DE"/>
              </w:rPr>
              <w:t xml:space="preserve">Quyết định số 57/2017/QĐ-UBND ngày 31/8/2017 của UBND tỉnh </w:t>
            </w:r>
            <w:r>
              <w:rPr>
                <w:sz w:val="28"/>
                <w:szCs w:val="28"/>
                <w:lang w:val="de-DE"/>
              </w:rPr>
              <w:t>b</w:t>
            </w:r>
            <w:r w:rsidRPr="00A61119">
              <w:rPr>
                <w:sz w:val="28"/>
                <w:szCs w:val="28"/>
                <w:lang w:val="de-DE"/>
              </w:rPr>
              <w:t>an hành Quy chế quản lý và sử dụng nguồn vốn ngân sách địa phương ủy thác qua Ngân hàng chính sách xã hội để vay đối với người nghèo  và đối tượng chính sách khác trên địa bàn tỉnh Quảng Ngãi</w:t>
            </w:r>
            <w:r>
              <w:rPr>
                <w:sz w:val="28"/>
                <w:szCs w:val="28"/>
                <w:lang w:val="de-DE"/>
              </w:rPr>
              <w:t>.</w:t>
            </w:r>
          </w:p>
        </w:tc>
      </w:tr>
      <w:tr w:rsidR="005D1C4C" w:rsidRPr="00A929BD" w:rsidTr="00591587">
        <w:tc>
          <w:tcPr>
            <w:tcW w:w="948" w:type="dxa"/>
            <w:vAlign w:val="center"/>
          </w:tcPr>
          <w:p w:rsidR="005D1C4C" w:rsidRPr="0025215C" w:rsidRDefault="007115AF" w:rsidP="00D13123">
            <w:pPr>
              <w:spacing w:before="60" w:after="60"/>
              <w:jc w:val="center"/>
              <w:rPr>
                <w:b/>
                <w:sz w:val="28"/>
                <w:szCs w:val="28"/>
                <w:lang w:val="de-DE"/>
              </w:rPr>
            </w:pPr>
            <w:r>
              <w:rPr>
                <w:b/>
                <w:sz w:val="28"/>
                <w:szCs w:val="28"/>
                <w:lang w:val="de-DE"/>
              </w:rPr>
              <w:t>X</w:t>
            </w:r>
            <w:r w:rsidR="00EA37E3">
              <w:rPr>
                <w:b/>
                <w:sz w:val="28"/>
                <w:szCs w:val="28"/>
                <w:lang w:val="de-DE"/>
              </w:rPr>
              <w:t>I</w:t>
            </w:r>
          </w:p>
        </w:tc>
        <w:tc>
          <w:tcPr>
            <w:tcW w:w="13637" w:type="dxa"/>
            <w:gridSpan w:val="5"/>
            <w:vAlign w:val="center"/>
          </w:tcPr>
          <w:p w:rsidR="005D1C4C" w:rsidRPr="00DF287C" w:rsidRDefault="005D1C4C" w:rsidP="00D13123">
            <w:pPr>
              <w:spacing w:before="60" w:after="60"/>
              <w:jc w:val="both"/>
              <w:rPr>
                <w:sz w:val="28"/>
                <w:szCs w:val="28"/>
                <w:lang w:val="de-DE"/>
              </w:rPr>
            </w:pPr>
            <w:r w:rsidRPr="0025215C">
              <w:rPr>
                <w:b/>
                <w:sz w:val="28"/>
                <w:szCs w:val="28"/>
                <w:lang w:val="de-DE"/>
              </w:rPr>
              <w:t xml:space="preserve">Lĩnh vực </w:t>
            </w:r>
            <w:r>
              <w:rPr>
                <w:b/>
                <w:sz w:val="28"/>
                <w:szCs w:val="28"/>
                <w:lang w:val="de-DE"/>
              </w:rPr>
              <w:t>giáo dục và đ</w:t>
            </w:r>
            <w:r w:rsidRPr="00DF287C">
              <w:rPr>
                <w:b/>
                <w:sz w:val="28"/>
                <w:szCs w:val="28"/>
                <w:lang w:val="de-DE"/>
              </w:rPr>
              <w:t>ào tạo</w:t>
            </w:r>
          </w:p>
        </w:tc>
      </w:tr>
      <w:tr w:rsidR="00C4233E" w:rsidRPr="00A929BD" w:rsidTr="009B1159">
        <w:tc>
          <w:tcPr>
            <w:tcW w:w="948" w:type="dxa"/>
            <w:vAlign w:val="center"/>
          </w:tcPr>
          <w:p w:rsidR="00C4233E" w:rsidRPr="00A929BD" w:rsidRDefault="00C4233E" w:rsidP="00D13123">
            <w:pPr>
              <w:pStyle w:val="ListParagraph"/>
              <w:numPr>
                <w:ilvl w:val="0"/>
                <w:numId w:val="1"/>
              </w:numPr>
              <w:spacing w:before="60" w:after="60"/>
              <w:jc w:val="center"/>
              <w:rPr>
                <w:b/>
                <w:szCs w:val="28"/>
                <w:lang w:val="de-DE"/>
              </w:rPr>
            </w:pPr>
          </w:p>
        </w:tc>
        <w:tc>
          <w:tcPr>
            <w:tcW w:w="2862" w:type="dxa"/>
            <w:vAlign w:val="center"/>
          </w:tcPr>
          <w:p w:rsidR="00C4233E" w:rsidRPr="00DF287C" w:rsidRDefault="00C4233E" w:rsidP="00D13123">
            <w:pPr>
              <w:spacing w:before="60" w:after="60"/>
              <w:jc w:val="both"/>
              <w:rPr>
                <w:sz w:val="28"/>
                <w:szCs w:val="28"/>
                <w:lang w:val="de-DE"/>
              </w:rPr>
            </w:pPr>
            <w:r>
              <w:rPr>
                <w:sz w:val="28"/>
                <w:szCs w:val="28"/>
                <w:lang w:val="de-DE"/>
              </w:rPr>
              <w:t xml:space="preserve">Báo cáo kết quả thuyên </w:t>
            </w:r>
            <w:r>
              <w:rPr>
                <w:sz w:val="28"/>
                <w:szCs w:val="28"/>
                <w:lang w:val="de-DE"/>
              </w:rPr>
              <w:lastRenderedPageBreak/>
              <w:t>chuyển công chức, viên chức đang công tác tại các cơ sở giáo dục công lập và phòng giáo dục và đào tạo miền núi, hải đảo về đồng bằng, thành phố Quảng Ngãi</w:t>
            </w:r>
            <w:r w:rsidR="00272F6A">
              <w:rPr>
                <w:sz w:val="28"/>
                <w:szCs w:val="28"/>
                <w:lang w:val="de-DE"/>
              </w:rPr>
              <w:t>.</w:t>
            </w:r>
          </w:p>
        </w:tc>
        <w:tc>
          <w:tcPr>
            <w:tcW w:w="2649" w:type="dxa"/>
            <w:vAlign w:val="center"/>
          </w:tcPr>
          <w:p w:rsidR="00C4233E" w:rsidRDefault="00C4233E" w:rsidP="00D13123">
            <w:pPr>
              <w:spacing w:before="60" w:after="60"/>
              <w:jc w:val="both"/>
              <w:rPr>
                <w:sz w:val="28"/>
                <w:szCs w:val="28"/>
                <w:lang w:val="de-DE"/>
              </w:rPr>
            </w:pPr>
            <w:r>
              <w:rPr>
                <w:sz w:val="28"/>
                <w:szCs w:val="28"/>
                <w:lang w:val="de-DE"/>
              </w:rPr>
              <w:lastRenderedPageBreak/>
              <w:t xml:space="preserve">- UBND các huyện, </w:t>
            </w:r>
            <w:r>
              <w:rPr>
                <w:sz w:val="28"/>
                <w:szCs w:val="28"/>
                <w:lang w:val="de-DE"/>
              </w:rPr>
              <w:lastRenderedPageBreak/>
              <w:t>thành phố.</w:t>
            </w:r>
          </w:p>
          <w:p w:rsidR="00C4233E" w:rsidRPr="00DF287C" w:rsidRDefault="00C4233E" w:rsidP="00D13123">
            <w:pPr>
              <w:spacing w:before="60" w:after="60"/>
              <w:jc w:val="both"/>
              <w:rPr>
                <w:sz w:val="28"/>
                <w:szCs w:val="28"/>
                <w:lang w:val="de-DE"/>
              </w:rPr>
            </w:pPr>
            <w:r>
              <w:rPr>
                <w:sz w:val="28"/>
                <w:szCs w:val="28"/>
                <w:lang w:val="de-DE"/>
              </w:rPr>
              <w:t>- Các cơ sở giáo dục công lập.</w:t>
            </w:r>
          </w:p>
        </w:tc>
        <w:tc>
          <w:tcPr>
            <w:tcW w:w="2373" w:type="dxa"/>
            <w:vAlign w:val="center"/>
          </w:tcPr>
          <w:p w:rsidR="00C4233E" w:rsidRPr="00DF287C" w:rsidRDefault="00C4233E" w:rsidP="00D13123">
            <w:pPr>
              <w:spacing w:before="60" w:after="60"/>
              <w:jc w:val="both"/>
              <w:rPr>
                <w:sz w:val="28"/>
                <w:szCs w:val="28"/>
                <w:lang w:val="de-DE"/>
              </w:rPr>
            </w:pPr>
            <w:r>
              <w:rPr>
                <w:sz w:val="28"/>
                <w:szCs w:val="28"/>
                <w:lang w:val="de-DE"/>
              </w:rPr>
              <w:lastRenderedPageBreak/>
              <w:t xml:space="preserve">Sở Giáo dục và </w:t>
            </w:r>
            <w:r>
              <w:rPr>
                <w:sz w:val="28"/>
                <w:szCs w:val="28"/>
                <w:lang w:val="de-DE"/>
              </w:rPr>
              <w:lastRenderedPageBreak/>
              <w:t>Đào tạo</w:t>
            </w:r>
            <w:r w:rsidR="003E5063">
              <w:rPr>
                <w:sz w:val="28"/>
                <w:szCs w:val="28"/>
                <w:lang w:val="de-DE"/>
              </w:rPr>
              <w:t>.</w:t>
            </w:r>
          </w:p>
        </w:tc>
        <w:tc>
          <w:tcPr>
            <w:tcW w:w="2247" w:type="dxa"/>
            <w:vAlign w:val="center"/>
          </w:tcPr>
          <w:p w:rsidR="00C4233E" w:rsidRPr="00DF287C" w:rsidRDefault="00C4233E" w:rsidP="00D13123">
            <w:pPr>
              <w:spacing w:before="60" w:after="60"/>
              <w:jc w:val="both"/>
              <w:rPr>
                <w:sz w:val="28"/>
                <w:szCs w:val="28"/>
                <w:lang w:val="de-DE"/>
              </w:rPr>
            </w:pPr>
            <w:r>
              <w:rPr>
                <w:sz w:val="28"/>
                <w:szCs w:val="28"/>
                <w:lang w:val="de-DE"/>
              </w:rPr>
              <w:lastRenderedPageBreak/>
              <w:t>01 lần/năm.</w:t>
            </w:r>
          </w:p>
        </w:tc>
        <w:tc>
          <w:tcPr>
            <w:tcW w:w="3506" w:type="dxa"/>
            <w:vAlign w:val="center"/>
          </w:tcPr>
          <w:p w:rsidR="00C4233E" w:rsidRPr="00DF287C" w:rsidRDefault="00C4233E" w:rsidP="00D13123">
            <w:pPr>
              <w:spacing w:before="60" w:after="60"/>
              <w:jc w:val="both"/>
              <w:rPr>
                <w:sz w:val="28"/>
                <w:szCs w:val="28"/>
                <w:lang w:val="de-DE"/>
              </w:rPr>
            </w:pPr>
            <w:r>
              <w:rPr>
                <w:sz w:val="28"/>
                <w:szCs w:val="28"/>
                <w:lang w:val="de-DE"/>
              </w:rPr>
              <w:t>Quyết định số 53/2013/QĐ-</w:t>
            </w:r>
            <w:r>
              <w:rPr>
                <w:sz w:val="28"/>
                <w:szCs w:val="28"/>
                <w:lang w:val="de-DE"/>
              </w:rPr>
              <w:lastRenderedPageBreak/>
              <w:t>UBND ngày 05/12/2013 của UBND tỉnh ban hành Quy định về thuyên chuyển công chức, viên chức đang công tác tại các cơ sở giáo dục công lập và phòng giáo dục và đào tạo tại miền núi, hải đảo về đồng bằng, thành phố trên địa bàn tỉnh Quảng Ngãi.</w:t>
            </w:r>
          </w:p>
        </w:tc>
      </w:tr>
      <w:tr w:rsidR="00D2017D" w:rsidRPr="00A929BD" w:rsidTr="009B1159">
        <w:tc>
          <w:tcPr>
            <w:tcW w:w="948" w:type="dxa"/>
            <w:vAlign w:val="center"/>
          </w:tcPr>
          <w:p w:rsidR="00D2017D" w:rsidRPr="00A929BD" w:rsidRDefault="00D2017D" w:rsidP="00D13123">
            <w:pPr>
              <w:pStyle w:val="ListParagraph"/>
              <w:numPr>
                <w:ilvl w:val="0"/>
                <w:numId w:val="1"/>
              </w:numPr>
              <w:spacing w:before="60" w:after="60"/>
              <w:jc w:val="center"/>
              <w:rPr>
                <w:b/>
                <w:szCs w:val="28"/>
                <w:lang w:val="de-DE"/>
              </w:rPr>
            </w:pPr>
          </w:p>
        </w:tc>
        <w:tc>
          <w:tcPr>
            <w:tcW w:w="2862" w:type="dxa"/>
            <w:vAlign w:val="center"/>
          </w:tcPr>
          <w:p w:rsidR="00D2017D" w:rsidRPr="00272F6A" w:rsidRDefault="005D1C4C" w:rsidP="00D13123">
            <w:pPr>
              <w:spacing w:before="60" w:after="60"/>
              <w:jc w:val="both"/>
              <w:rPr>
                <w:sz w:val="28"/>
                <w:szCs w:val="28"/>
                <w:lang w:val="de-DE"/>
              </w:rPr>
            </w:pPr>
            <w:r>
              <w:rPr>
                <w:sz w:val="28"/>
                <w:szCs w:val="28"/>
                <w:lang w:val="de-DE"/>
              </w:rPr>
              <w:t xml:space="preserve">Báo cáo kết quả thực hiện </w:t>
            </w:r>
            <w:r w:rsidRPr="005D1C4C">
              <w:rPr>
                <w:sz w:val="28"/>
                <w:szCs w:val="28"/>
                <w:lang w:val="de-DE"/>
              </w:rPr>
              <w:t>quy định một số mức chi hỗ trợ phổ cập giáo dục mầm non 5 tuổi, xóa mù chữ và chống tái mù chữ, duy trì kết quả phổ cập giáo dục tiểu học, thực hiện phổ cập giáo dục trung học cơ sở đúng độ tuổi và hỗ trợ phổ cập giáo dục trung học trên địa bàn tỉnh</w:t>
            </w:r>
            <w:r>
              <w:rPr>
                <w:sz w:val="28"/>
                <w:szCs w:val="28"/>
                <w:lang w:val="de-DE"/>
              </w:rPr>
              <w:t>.</w:t>
            </w:r>
          </w:p>
        </w:tc>
        <w:tc>
          <w:tcPr>
            <w:tcW w:w="2649" w:type="dxa"/>
            <w:vAlign w:val="center"/>
          </w:tcPr>
          <w:p w:rsidR="00D2017D" w:rsidRPr="00272F6A" w:rsidRDefault="005D1C4C" w:rsidP="00D13123">
            <w:pPr>
              <w:spacing w:before="60" w:after="60"/>
              <w:jc w:val="both"/>
              <w:rPr>
                <w:sz w:val="28"/>
                <w:szCs w:val="28"/>
                <w:lang w:val="de-DE"/>
              </w:rPr>
            </w:pPr>
            <w:r>
              <w:rPr>
                <w:sz w:val="28"/>
                <w:szCs w:val="28"/>
                <w:lang w:val="de-DE"/>
              </w:rPr>
              <w:t>Sở Giáo dục và Đào tạo.</w:t>
            </w:r>
          </w:p>
        </w:tc>
        <w:tc>
          <w:tcPr>
            <w:tcW w:w="2373" w:type="dxa"/>
            <w:vAlign w:val="center"/>
          </w:tcPr>
          <w:p w:rsidR="00D2017D" w:rsidRPr="00272F6A" w:rsidRDefault="005D1C4C" w:rsidP="00D13123">
            <w:pPr>
              <w:spacing w:before="60" w:after="60"/>
              <w:jc w:val="both"/>
              <w:rPr>
                <w:sz w:val="28"/>
                <w:szCs w:val="28"/>
                <w:lang w:val="de-DE"/>
              </w:rPr>
            </w:pPr>
            <w:r>
              <w:rPr>
                <w:sz w:val="28"/>
                <w:szCs w:val="28"/>
                <w:lang w:val="de-DE"/>
              </w:rPr>
              <w:t>UBND tỉnh.</w:t>
            </w:r>
          </w:p>
        </w:tc>
        <w:tc>
          <w:tcPr>
            <w:tcW w:w="2247" w:type="dxa"/>
            <w:vAlign w:val="center"/>
          </w:tcPr>
          <w:p w:rsidR="00D2017D" w:rsidRPr="00272F6A" w:rsidRDefault="005D1C4C" w:rsidP="00D13123">
            <w:pPr>
              <w:spacing w:before="60" w:after="60"/>
              <w:jc w:val="both"/>
              <w:rPr>
                <w:sz w:val="28"/>
                <w:szCs w:val="28"/>
                <w:lang w:val="de-DE"/>
              </w:rPr>
            </w:pPr>
            <w:r>
              <w:rPr>
                <w:sz w:val="28"/>
                <w:szCs w:val="28"/>
                <w:lang w:val="de-DE"/>
              </w:rPr>
              <w:t>01 lần/năm.</w:t>
            </w:r>
          </w:p>
        </w:tc>
        <w:tc>
          <w:tcPr>
            <w:tcW w:w="3506" w:type="dxa"/>
            <w:vAlign w:val="center"/>
          </w:tcPr>
          <w:p w:rsidR="00D2017D" w:rsidRPr="00272F6A" w:rsidRDefault="00272F6A" w:rsidP="00D13123">
            <w:pPr>
              <w:spacing w:before="60" w:after="60"/>
              <w:jc w:val="both"/>
              <w:rPr>
                <w:sz w:val="28"/>
                <w:szCs w:val="28"/>
                <w:lang w:val="de-DE"/>
              </w:rPr>
            </w:pPr>
            <w:r>
              <w:rPr>
                <w:sz w:val="28"/>
                <w:szCs w:val="28"/>
                <w:lang w:val="de-DE"/>
              </w:rPr>
              <w:t>Quyết định số 47/2014/QĐ-UBND ngày 30/9/2014 của UBND tỉnh q</w:t>
            </w:r>
            <w:r w:rsidRPr="00272F6A">
              <w:rPr>
                <w:sz w:val="28"/>
                <w:szCs w:val="28"/>
                <w:lang w:val="de-DE"/>
              </w:rPr>
              <w:t>uy định một số mức chi hỗ trợ phổ cập giáo dục mầm non 5 tuổi, xóa mù chữ và chống tái mù chữ, duy trì kết quả phổ cập giáo dục tiểu học, thực hiện phổ cập giáo dục trung học cơ sở đúng độ tuổi và hỗ trợ phổ cập giáo dục trung học trên địa bàn tỉnh Quảng Ngãi</w:t>
            </w:r>
            <w:r>
              <w:rPr>
                <w:sz w:val="28"/>
                <w:szCs w:val="28"/>
                <w:lang w:val="de-DE"/>
              </w:rPr>
              <w:t>.</w:t>
            </w:r>
          </w:p>
        </w:tc>
      </w:tr>
      <w:tr w:rsidR="005D1C4C" w:rsidRPr="00A929BD" w:rsidTr="009B1159">
        <w:tc>
          <w:tcPr>
            <w:tcW w:w="948" w:type="dxa"/>
            <w:vAlign w:val="center"/>
          </w:tcPr>
          <w:p w:rsidR="005D1C4C" w:rsidRPr="00A929BD" w:rsidRDefault="005D1C4C" w:rsidP="00D13123">
            <w:pPr>
              <w:pStyle w:val="ListParagraph"/>
              <w:numPr>
                <w:ilvl w:val="0"/>
                <w:numId w:val="1"/>
              </w:numPr>
              <w:spacing w:before="60" w:after="60"/>
              <w:jc w:val="center"/>
              <w:rPr>
                <w:b/>
                <w:szCs w:val="28"/>
                <w:lang w:val="de-DE"/>
              </w:rPr>
            </w:pPr>
          </w:p>
        </w:tc>
        <w:tc>
          <w:tcPr>
            <w:tcW w:w="2862" w:type="dxa"/>
            <w:vAlign w:val="center"/>
          </w:tcPr>
          <w:p w:rsidR="005D1C4C" w:rsidRPr="00272F6A" w:rsidRDefault="005D1C4C" w:rsidP="00D13123">
            <w:pPr>
              <w:spacing w:before="60" w:after="60"/>
              <w:jc w:val="both"/>
              <w:rPr>
                <w:sz w:val="28"/>
                <w:szCs w:val="28"/>
                <w:lang w:val="de-DE"/>
              </w:rPr>
            </w:pPr>
            <w:r>
              <w:rPr>
                <w:sz w:val="28"/>
                <w:szCs w:val="28"/>
                <w:lang w:val="de-DE"/>
              </w:rPr>
              <w:t>Báo có kết quả thực hiện dạy thêm, học thêm trên địa bàn tỉnh.</w:t>
            </w:r>
          </w:p>
        </w:tc>
        <w:tc>
          <w:tcPr>
            <w:tcW w:w="2649" w:type="dxa"/>
            <w:vAlign w:val="center"/>
          </w:tcPr>
          <w:p w:rsidR="005D1C4C" w:rsidRDefault="005D1C4C" w:rsidP="00D13123">
            <w:pPr>
              <w:spacing w:before="60" w:after="60"/>
              <w:jc w:val="both"/>
              <w:rPr>
                <w:sz w:val="28"/>
                <w:szCs w:val="28"/>
                <w:lang w:val="de-DE"/>
              </w:rPr>
            </w:pPr>
            <w:r>
              <w:rPr>
                <w:sz w:val="28"/>
                <w:szCs w:val="28"/>
                <w:lang w:val="de-DE"/>
              </w:rPr>
              <w:t>- Sở Giáo dục và Đào tạo.</w:t>
            </w:r>
          </w:p>
          <w:p w:rsidR="005D1C4C" w:rsidRPr="00272F6A" w:rsidRDefault="005D1C4C" w:rsidP="00D13123">
            <w:pPr>
              <w:spacing w:before="60" w:after="60"/>
              <w:jc w:val="both"/>
              <w:rPr>
                <w:sz w:val="28"/>
                <w:szCs w:val="28"/>
                <w:lang w:val="de-DE"/>
              </w:rPr>
            </w:pPr>
            <w:r>
              <w:rPr>
                <w:sz w:val="28"/>
                <w:szCs w:val="28"/>
                <w:lang w:val="de-DE"/>
              </w:rPr>
              <w:t>- UBND cấp huyện.</w:t>
            </w:r>
          </w:p>
        </w:tc>
        <w:tc>
          <w:tcPr>
            <w:tcW w:w="2373" w:type="dxa"/>
            <w:vAlign w:val="center"/>
          </w:tcPr>
          <w:p w:rsidR="005D1C4C" w:rsidRPr="00272F6A" w:rsidRDefault="005D1C4C" w:rsidP="00D13123">
            <w:pPr>
              <w:spacing w:before="60" w:after="60"/>
              <w:jc w:val="both"/>
              <w:rPr>
                <w:sz w:val="28"/>
                <w:szCs w:val="28"/>
                <w:lang w:val="de-DE"/>
              </w:rPr>
            </w:pPr>
            <w:r>
              <w:rPr>
                <w:sz w:val="28"/>
                <w:szCs w:val="28"/>
                <w:lang w:val="de-DE"/>
              </w:rPr>
              <w:t>UBND tỉnh.</w:t>
            </w:r>
          </w:p>
        </w:tc>
        <w:tc>
          <w:tcPr>
            <w:tcW w:w="2247" w:type="dxa"/>
            <w:vAlign w:val="center"/>
          </w:tcPr>
          <w:p w:rsidR="005D1C4C" w:rsidRPr="00272F6A" w:rsidRDefault="005D1C4C" w:rsidP="00D13123">
            <w:pPr>
              <w:spacing w:before="60" w:after="60"/>
              <w:jc w:val="both"/>
              <w:rPr>
                <w:sz w:val="28"/>
                <w:szCs w:val="28"/>
                <w:lang w:val="de-DE"/>
              </w:rPr>
            </w:pPr>
            <w:r>
              <w:rPr>
                <w:sz w:val="28"/>
                <w:szCs w:val="28"/>
                <w:lang w:val="de-DE"/>
              </w:rPr>
              <w:t>01 lần/năm.</w:t>
            </w:r>
          </w:p>
        </w:tc>
        <w:tc>
          <w:tcPr>
            <w:tcW w:w="3506" w:type="dxa"/>
            <w:vAlign w:val="center"/>
          </w:tcPr>
          <w:p w:rsidR="005D1C4C" w:rsidRPr="00272F6A" w:rsidRDefault="005D1C4C" w:rsidP="00D13123">
            <w:pPr>
              <w:spacing w:before="60" w:after="60"/>
              <w:jc w:val="both"/>
              <w:rPr>
                <w:sz w:val="28"/>
                <w:szCs w:val="28"/>
                <w:lang w:val="de-DE"/>
              </w:rPr>
            </w:pPr>
            <w:r w:rsidRPr="005D1C4C">
              <w:rPr>
                <w:sz w:val="28"/>
                <w:szCs w:val="28"/>
                <w:lang w:val="de-DE"/>
              </w:rPr>
              <w:t>Quyết định số 51/2012/QĐ-UBN</w:t>
            </w:r>
            <w:r>
              <w:rPr>
                <w:sz w:val="28"/>
                <w:szCs w:val="28"/>
                <w:lang w:val="de-DE"/>
              </w:rPr>
              <w:t>D ngày 28/12/2012 của UBND tỉnh Q</w:t>
            </w:r>
            <w:r w:rsidRPr="005D1C4C">
              <w:rPr>
                <w:sz w:val="28"/>
                <w:szCs w:val="28"/>
                <w:lang w:val="de-DE"/>
              </w:rPr>
              <w:t xml:space="preserve">uy định về dạy thêm, học thêm trên địa bàn </w:t>
            </w:r>
            <w:r w:rsidRPr="005D1C4C">
              <w:rPr>
                <w:sz w:val="28"/>
                <w:szCs w:val="28"/>
                <w:lang w:val="de-DE"/>
              </w:rPr>
              <w:lastRenderedPageBreak/>
              <w:t>tỉnh Quảng Ngãi</w:t>
            </w:r>
            <w:r>
              <w:rPr>
                <w:sz w:val="28"/>
                <w:szCs w:val="28"/>
                <w:lang w:val="de-DE"/>
              </w:rPr>
              <w:t>.</w:t>
            </w:r>
          </w:p>
        </w:tc>
      </w:tr>
      <w:tr w:rsidR="00C11257" w:rsidRPr="00A929BD" w:rsidTr="009B1159">
        <w:tc>
          <w:tcPr>
            <w:tcW w:w="948" w:type="dxa"/>
            <w:vAlign w:val="center"/>
          </w:tcPr>
          <w:p w:rsidR="00C11257" w:rsidRPr="00A929BD" w:rsidRDefault="00C11257" w:rsidP="00D13123">
            <w:pPr>
              <w:pStyle w:val="ListParagraph"/>
              <w:numPr>
                <w:ilvl w:val="0"/>
                <w:numId w:val="1"/>
              </w:numPr>
              <w:spacing w:before="60" w:after="60"/>
              <w:jc w:val="center"/>
              <w:rPr>
                <w:b/>
                <w:szCs w:val="28"/>
                <w:lang w:val="de-DE"/>
              </w:rPr>
            </w:pPr>
          </w:p>
        </w:tc>
        <w:tc>
          <w:tcPr>
            <w:tcW w:w="2862" w:type="dxa"/>
            <w:vAlign w:val="center"/>
          </w:tcPr>
          <w:p w:rsidR="00C11257" w:rsidRPr="00272F6A" w:rsidRDefault="00C11257" w:rsidP="00D13123">
            <w:pPr>
              <w:spacing w:before="60" w:after="60"/>
              <w:jc w:val="both"/>
              <w:rPr>
                <w:sz w:val="28"/>
                <w:szCs w:val="28"/>
                <w:lang w:val="de-DE"/>
              </w:rPr>
            </w:pPr>
            <w:r>
              <w:rPr>
                <w:sz w:val="28"/>
                <w:szCs w:val="28"/>
                <w:lang w:val="de-DE"/>
              </w:rPr>
              <w:t>Báo cáo kết quả thực hiện Đề án tuyển chọn học sinh, sinh viên tỉnh Quảng Ngãi cử đi đào tạo trong và ngoài nước giai đoạn 2016 - 2020 và những năm tiếp theo.</w:t>
            </w:r>
          </w:p>
        </w:tc>
        <w:tc>
          <w:tcPr>
            <w:tcW w:w="2649" w:type="dxa"/>
            <w:vAlign w:val="center"/>
          </w:tcPr>
          <w:p w:rsidR="00C11257" w:rsidRPr="00272F6A" w:rsidRDefault="00C11257" w:rsidP="00D13123">
            <w:pPr>
              <w:spacing w:before="60" w:after="60"/>
              <w:jc w:val="both"/>
              <w:rPr>
                <w:sz w:val="28"/>
                <w:szCs w:val="28"/>
                <w:lang w:val="de-DE"/>
              </w:rPr>
            </w:pPr>
            <w:r>
              <w:rPr>
                <w:sz w:val="28"/>
                <w:szCs w:val="28"/>
                <w:lang w:val="de-DE"/>
              </w:rPr>
              <w:t>Sở Giáo dục và Đào tạo.</w:t>
            </w:r>
          </w:p>
        </w:tc>
        <w:tc>
          <w:tcPr>
            <w:tcW w:w="2373" w:type="dxa"/>
            <w:vAlign w:val="center"/>
          </w:tcPr>
          <w:p w:rsidR="00C11257" w:rsidRPr="00272F6A" w:rsidRDefault="00C11257" w:rsidP="00D13123">
            <w:pPr>
              <w:spacing w:before="60" w:after="60"/>
              <w:jc w:val="both"/>
              <w:rPr>
                <w:sz w:val="28"/>
                <w:szCs w:val="28"/>
                <w:lang w:val="de-DE"/>
              </w:rPr>
            </w:pPr>
            <w:r>
              <w:rPr>
                <w:sz w:val="28"/>
                <w:szCs w:val="28"/>
                <w:lang w:val="de-DE"/>
              </w:rPr>
              <w:t>UBND tỉnh.</w:t>
            </w:r>
          </w:p>
        </w:tc>
        <w:tc>
          <w:tcPr>
            <w:tcW w:w="2247" w:type="dxa"/>
            <w:vAlign w:val="center"/>
          </w:tcPr>
          <w:p w:rsidR="00C11257" w:rsidRPr="00272F6A" w:rsidRDefault="00C11257" w:rsidP="00D13123">
            <w:pPr>
              <w:spacing w:before="60" w:after="60"/>
              <w:jc w:val="both"/>
              <w:rPr>
                <w:sz w:val="28"/>
                <w:szCs w:val="28"/>
                <w:lang w:val="de-DE"/>
              </w:rPr>
            </w:pPr>
            <w:r>
              <w:rPr>
                <w:sz w:val="28"/>
                <w:szCs w:val="28"/>
                <w:lang w:val="de-DE"/>
              </w:rPr>
              <w:t>01 lần/năm.</w:t>
            </w:r>
          </w:p>
        </w:tc>
        <w:tc>
          <w:tcPr>
            <w:tcW w:w="3506" w:type="dxa"/>
            <w:vAlign w:val="center"/>
          </w:tcPr>
          <w:p w:rsidR="00C11257" w:rsidRPr="00272F6A" w:rsidRDefault="00C11257" w:rsidP="00D13123">
            <w:pPr>
              <w:spacing w:before="60" w:after="60"/>
              <w:jc w:val="both"/>
              <w:rPr>
                <w:sz w:val="28"/>
                <w:szCs w:val="28"/>
                <w:lang w:val="de-DE"/>
              </w:rPr>
            </w:pPr>
            <w:r>
              <w:rPr>
                <w:sz w:val="28"/>
                <w:szCs w:val="28"/>
                <w:lang w:val="de-DE"/>
              </w:rPr>
              <w:t>Quyết định số 69/2016/QĐ-UBND ngày 30/12/2016 của UBND tỉnh ban hành Đề án tuyển chọn học sinh, sinh viên tỉnh Quảng Ngãi cử đi đào tạo trong và ngoài nước giai đoạn 2016 - 2020 và những năm tiếp theo.</w:t>
            </w:r>
          </w:p>
        </w:tc>
      </w:tr>
      <w:tr w:rsidR="00C11257" w:rsidRPr="00A929BD" w:rsidTr="009B1159">
        <w:tc>
          <w:tcPr>
            <w:tcW w:w="948" w:type="dxa"/>
            <w:vAlign w:val="center"/>
          </w:tcPr>
          <w:p w:rsidR="00C11257" w:rsidRPr="00A929BD" w:rsidRDefault="00C11257" w:rsidP="00D13123">
            <w:pPr>
              <w:pStyle w:val="ListParagraph"/>
              <w:numPr>
                <w:ilvl w:val="0"/>
                <w:numId w:val="1"/>
              </w:numPr>
              <w:spacing w:before="60" w:after="60"/>
              <w:jc w:val="center"/>
              <w:rPr>
                <w:b/>
                <w:szCs w:val="28"/>
                <w:lang w:val="de-DE"/>
              </w:rPr>
            </w:pPr>
          </w:p>
        </w:tc>
        <w:tc>
          <w:tcPr>
            <w:tcW w:w="2862" w:type="dxa"/>
            <w:vAlign w:val="center"/>
          </w:tcPr>
          <w:p w:rsidR="00C11257" w:rsidRPr="00272F6A" w:rsidRDefault="00C11257" w:rsidP="00D13123">
            <w:pPr>
              <w:spacing w:before="60" w:after="60"/>
              <w:jc w:val="both"/>
              <w:rPr>
                <w:sz w:val="28"/>
                <w:szCs w:val="28"/>
                <w:lang w:val="de-DE"/>
              </w:rPr>
            </w:pPr>
            <w:r>
              <w:rPr>
                <w:sz w:val="28"/>
                <w:szCs w:val="28"/>
                <w:lang w:val="de-DE"/>
              </w:rPr>
              <w:t xml:space="preserve">Báo cáo kết quả thực hiện </w:t>
            </w:r>
            <w:r w:rsidRPr="00C11257">
              <w:rPr>
                <w:sz w:val="28"/>
                <w:szCs w:val="28"/>
                <w:lang w:val="de-DE"/>
              </w:rPr>
              <w:t>chính sách hỗ trợ sinh viên, học viên cao học, nghiên cứu sinh là người dân tộc thiểu số thuộc vùng dân tộc thiểu số và miền núi của tỉnh Quảng Ngãi từ năm học 2017</w:t>
            </w:r>
            <w:r>
              <w:rPr>
                <w:sz w:val="28"/>
                <w:szCs w:val="28"/>
                <w:lang w:val="de-DE"/>
              </w:rPr>
              <w:t xml:space="preserve"> </w:t>
            </w:r>
            <w:r w:rsidRPr="00C11257">
              <w:rPr>
                <w:sz w:val="28"/>
                <w:szCs w:val="28"/>
                <w:lang w:val="de-DE"/>
              </w:rPr>
              <w:t>-</w:t>
            </w:r>
            <w:r>
              <w:rPr>
                <w:sz w:val="28"/>
                <w:szCs w:val="28"/>
                <w:lang w:val="de-DE"/>
              </w:rPr>
              <w:t xml:space="preserve"> </w:t>
            </w:r>
            <w:r w:rsidRPr="00C11257">
              <w:rPr>
                <w:sz w:val="28"/>
                <w:szCs w:val="28"/>
                <w:lang w:val="de-DE"/>
              </w:rPr>
              <w:t>2018 đến năm học 2020</w:t>
            </w:r>
            <w:r>
              <w:rPr>
                <w:sz w:val="28"/>
                <w:szCs w:val="28"/>
                <w:lang w:val="de-DE"/>
              </w:rPr>
              <w:t xml:space="preserve"> </w:t>
            </w:r>
            <w:r w:rsidRPr="00C11257">
              <w:rPr>
                <w:sz w:val="28"/>
                <w:szCs w:val="28"/>
                <w:lang w:val="de-DE"/>
              </w:rPr>
              <w:t>-</w:t>
            </w:r>
            <w:r>
              <w:rPr>
                <w:sz w:val="28"/>
                <w:szCs w:val="28"/>
                <w:lang w:val="de-DE"/>
              </w:rPr>
              <w:t xml:space="preserve"> </w:t>
            </w:r>
            <w:r w:rsidRPr="00C11257">
              <w:rPr>
                <w:sz w:val="28"/>
                <w:szCs w:val="28"/>
                <w:lang w:val="de-DE"/>
              </w:rPr>
              <w:t>2021</w:t>
            </w:r>
            <w:r>
              <w:rPr>
                <w:sz w:val="28"/>
                <w:szCs w:val="28"/>
                <w:lang w:val="de-DE"/>
              </w:rPr>
              <w:t>.</w:t>
            </w:r>
          </w:p>
        </w:tc>
        <w:tc>
          <w:tcPr>
            <w:tcW w:w="2649" w:type="dxa"/>
            <w:vAlign w:val="center"/>
          </w:tcPr>
          <w:p w:rsidR="00C11257" w:rsidRPr="00272F6A" w:rsidRDefault="00C11257" w:rsidP="00D13123">
            <w:pPr>
              <w:spacing w:before="60" w:after="60"/>
              <w:jc w:val="both"/>
              <w:rPr>
                <w:sz w:val="28"/>
                <w:szCs w:val="28"/>
                <w:lang w:val="de-DE"/>
              </w:rPr>
            </w:pPr>
            <w:r>
              <w:rPr>
                <w:sz w:val="28"/>
                <w:szCs w:val="28"/>
                <w:lang w:val="de-DE"/>
              </w:rPr>
              <w:t>Sở Giáo dục và Đào tạo.</w:t>
            </w:r>
          </w:p>
        </w:tc>
        <w:tc>
          <w:tcPr>
            <w:tcW w:w="2373" w:type="dxa"/>
            <w:vAlign w:val="center"/>
          </w:tcPr>
          <w:p w:rsidR="00C11257" w:rsidRPr="00272F6A" w:rsidRDefault="00C11257" w:rsidP="00D13123">
            <w:pPr>
              <w:spacing w:before="60" w:after="60"/>
              <w:jc w:val="both"/>
              <w:rPr>
                <w:sz w:val="28"/>
                <w:szCs w:val="28"/>
                <w:lang w:val="de-DE"/>
              </w:rPr>
            </w:pPr>
            <w:r>
              <w:rPr>
                <w:sz w:val="28"/>
                <w:szCs w:val="28"/>
                <w:lang w:val="de-DE"/>
              </w:rPr>
              <w:t>UBND tỉnh.</w:t>
            </w:r>
          </w:p>
        </w:tc>
        <w:tc>
          <w:tcPr>
            <w:tcW w:w="2247" w:type="dxa"/>
            <w:vAlign w:val="center"/>
          </w:tcPr>
          <w:p w:rsidR="00C11257" w:rsidRPr="00272F6A" w:rsidRDefault="00C11257" w:rsidP="00D13123">
            <w:pPr>
              <w:spacing w:before="60" w:after="60"/>
              <w:jc w:val="both"/>
              <w:rPr>
                <w:sz w:val="28"/>
                <w:szCs w:val="28"/>
                <w:lang w:val="de-DE"/>
              </w:rPr>
            </w:pPr>
            <w:r>
              <w:rPr>
                <w:sz w:val="28"/>
                <w:szCs w:val="28"/>
                <w:lang w:val="de-DE"/>
              </w:rPr>
              <w:t>01 lần/năm.</w:t>
            </w:r>
          </w:p>
        </w:tc>
        <w:tc>
          <w:tcPr>
            <w:tcW w:w="3506" w:type="dxa"/>
            <w:vAlign w:val="center"/>
          </w:tcPr>
          <w:p w:rsidR="00C11257" w:rsidRPr="00272F6A" w:rsidRDefault="00C11257" w:rsidP="00D13123">
            <w:pPr>
              <w:spacing w:before="60" w:after="60"/>
              <w:jc w:val="both"/>
              <w:rPr>
                <w:sz w:val="28"/>
                <w:szCs w:val="28"/>
                <w:lang w:val="de-DE"/>
              </w:rPr>
            </w:pPr>
            <w:r>
              <w:rPr>
                <w:sz w:val="28"/>
                <w:szCs w:val="28"/>
                <w:lang w:val="de-DE"/>
              </w:rPr>
              <w:t>Quyết định số 68/2017/QĐ-UBND ngày 03/10/2017 của UBND tỉnh b</w:t>
            </w:r>
            <w:r w:rsidRPr="00C11257">
              <w:rPr>
                <w:sz w:val="28"/>
                <w:szCs w:val="28"/>
                <w:lang w:val="de-DE"/>
              </w:rPr>
              <w:t>an hành Quy định chính sách hỗ trợ sinh viên, học viên cao học, nghiên cứu sinh là người dân tộc thiểu số thuộc vùng dân tộc thiểu số và miền núi của tỉnh Quảng Ngãi từ năm học 2017</w:t>
            </w:r>
            <w:r>
              <w:rPr>
                <w:sz w:val="28"/>
                <w:szCs w:val="28"/>
                <w:lang w:val="de-DE"/>
              </w:rPr>
              <w:t xml:space="preserve"> </w:t>
            </w:r>
            <w:r w:rsidRPr="00C11257">
              <w:rPr>
                <w:sz w:val="28"/>
                <w:szCs w:val="28"/>
                <w:lang w:val="de-DE"/>
              </w:rPr>
              <w:t>-</w:t>
            </w:r>
            <w:r>
              <w:rPr>
                <w:sz w:val="28"/>
                <w:szCs w:val="28"/>
                <w:lang w:val="de-DE"/>
              </w:rPr>
              <w:t xml:space="preserve"> </w:t>
            </w:r>
            <w:r w:rsidRPr="00C11257">
              <w:rPr>
                <w:sz w:val="28"/>
                <w:szCs w:val="28"/>
                <w:lang w:val="de-DE"/>
              </w:rPr>
              <w:t>2018 đến năm học 2020</w:t>
            </w:r>
            <w:r>
              <w:rPr>
                <w:sz w:val="28"/>
                <w:szCs w:val="28"/>
                <w:lang w:val="de-DE"/>
              </w:rPr>
              <w:t xml:space="preserve"> </w:t>
            </w:r>
            <w:r w:rsidRPr="00C11257">
              <w:rPr>
                <w:sz w:val="28"/>
                <w:szCs w:val="28"/>
                <w:lang w:val="de-DE"/>
              </w:rPr>
              <w:t>-</w:t>
            </w:r>
            <w:r>
              <w:rPr>
                <w:sz w:val="28"/>
                <w:szCs w:val="28"/>
                <w:lang w:val="de-DE"/>
              </w:rPr>
              <w:t xml:space="preserve"> </w:t>
            </w:r>
            <w:r w:rsidRPr="00C11257">
              <w:rPr>
                <w:sz w:val="28"/>
                <w:szCs w:val="28"/>
                <w:lang w:val="de-DE"/>
              </w:rPr>
              <w:t>2021</w:t>
            </w:r>
            <w:r>
              <w:rPr>
                <w:sz w:val="28"/>
                <w:szCs w:val="28"/>
                <w:lang w:val="de-DE"/>
              </w:rPr>
              <w:t>.</w:t>
            </w:r>
          </w:p>
        </w:tc>
      </w:tr>
      <w:tr w:rsidR="007115AF" w:rsidRPr="00A929BD" w:rsidTr="009B1159">
        <w:tc>
          <w:tcPr>
            <w:tcW w:w="948" w:type="dxa"/>
            <w:vAlign w:val="center"/>
          </w:tcPr>
          <w:p w:rsidR="007115AF" w:rsidRPr="00A929BD" w:rsidRDefault="007115AF" w:rsidP="00D13123">
            <w:pPr>
              <w:pStyle w:val="ListParagraph"/>
              <w:numPr>
                <w:ilvl w:val="0"/>
                <w:numId w:val="1"/>
              </w:numPr>
              <w:spacing w:before="60" w:after="60"/>
              <w:jc w:val="center"/>
              <w:rPr>
                <w:b/>
                <w:szCs w:val="28"/>
                <w:lang w:val="de-DE"/>
              </w:rPr>
            </w:pPr>
          </w:p>
        </w:tc>
        <w:tc>
          <w:tcPr>
            <w:tcW w:w="2862" w:type="dxa"/>
            <w:vAlign w:val="center"/>
          </w:tcPr>
          <w:p w:rsidR="007115AF" w:rsidRPr="00272F6A" w:rsidRDefault="007115AF" w:rsidP="00D13123">
            <w:pPr>
              <w:spacing w:before="60" w:after="60"/>
              <w:jc w:val="both"/>
              <w:rPr>
                <w:sz w:val="28"/>
                <w:szCs w:val="28"/>
                <w:lang w:val="de-DE"/>
              </w:rPr>
            </w:pPr>
            <w:r>
              <w:rPr>
                <w:sz w:val="28"/>
                <w:szCs w:val="28"/>
                <w:lang w:val="de-DE"/>
              </w:rPr>
              <w:t xml:space="preserve">Báo cáo kết quả thực hiện </w:t>
            </w:r>
            <w:r w:rsidRPr="007115AF">
              <w:rPr>
                <w:sz w:val="28"/>
                <w:szCs w:val="28"/>
                <w:lang w:val="de-DE"/>
              </w:rPr>
              <w:t xml:space="preserve">Quy định khoảng cách và địa bàn làm căn cứ xác định học sinh không thể đi đến trường và trở về nhà </w:t>
            </w:r>
            <w:r w:rsidRPr="007115AF">
              <w:rPr>
                <w:sz w:val="28"/>
                <w:szCs w:val="28"/>
                <w:lang w:val="de-DE"/>
              </w:rPr>
              <w:lastRenderedPageBreak/>
              <w:t>trong ngày; tỷ lệ khoán kinh phí phục vụ việc nấu ăn cho học sinh trường phổ thông dân tộc bán trú trên địa bàn tỉnh</w:t>
            </w:r>
            <w:r>
              <w:rPr>
                <w:sz w:val="28"/>
                <w:szCs w:val="28"/>
                <w:lang w:val="de-DE"/>
              </w:rPr>
              <w:t>.</w:t>
            </w:r>
          </w:p>
        </w:tc>
        <w:tc>
          <w:tcPr>
            <w:tcW w:w="2649" w:type="dxa"/>
            <w:vAlign w:val="center"/>
          </w:tcPr>
          <w:p w:rsidR="007115AF" w:rsidRPr="00272F6A" w:rsidRDefault="007115AF" w:rsidP="00D13123">
            <w:pPr>
              <w:spacing w:before="60" w:after="60"/>
              <w:jc w:val="both"/>
              <w:rPr>
                <w:sz w:val="28"/>
                <w:szCs w:val="28"/>
                <w:lang w:val="de-DE"/>
              </w:rPr>
            </w:pPr>
            <w:r>
              <w:rPr>
                <w:sz w:val="28"/>
                <w:szCs w:val="28"/>
                <w:lang w:val="de-DE"/>
              </w:rPr>
              <w:lastRenderedPageBreak/>
              <w:t>Sở Giáo dục và Đào tạo.</w:t>
            </w:r>
          </w:p>
        </w:tc>
        <w:tc>
          <w:tcPr>
            <w:tcW w:w="2373" w:type="dxa"/>
            <w:vAlign w:val="center"/>
          </w:tcPr>
          <w:p w:rsidR="007115AF" w:rsidRPr="00272F6A" w:rsidRDefault="007115AF" w:rsidP="00D13123">
            <w:pPr>
              <w:spacing w:before="60" w:after="60"/>
              <w:jc w:val="both"/>
              <w:rPr>
                <w:sz w:val="28"/>
                <w:szCs w:val="28"/>
                <w:lang w:val="de-DE"/>
              </w:rPr>
            </w:pPr>
            <w:r>
              <w:rPr>
                <w:sz w:val="28"/>
                <w:szCs w:val="28"/>
                <w:lang w:val="de-DE"/>
              </w:rPr>
              <w:t>UBND tỉnh.</w:t>
            </w:r>
          </w:p>
        </w:tc>
        <w:tc>
          <w:tcPr>
            <w:tcW w:w="2247" w:type="dxa"/>
            <w:vAlign w:val="center"/>
          </w:tcPr>
          <w:p w:rsidR="007115AF" w:rsidRPr="00272F6A" w:rsidRDefault="007115AF" w:rsidP="00D13123">
            <w:pPr>
              <w:spacing w:before="60" w:after="60"/>
              <w:jc w:val="both"/>
              <w:rPr>
                <w:sz w:val="28"/>
                <w:szCs w:val="28"/>
                <w:lang w:val="de-DE"/>
              </w:rPr>
            </w:pPr>
            <w:r>
              <w:rPr>
                <w:sz w:val="28"/>
                <w:szCs w:val="28"/>
                <w:lang w:val="de-DE"/>
              </w:rPr>
              <w:t>01 lần/năm.</w:t>
            </w:r>
          </w:p>
        </w:tc>
        <w:tc>
          <w:tcPr>
            <w:tcW w:w="3506" w:type="dxa"/>
            <w:vAlign w:val="center"/>
          </w:tcPr>
          <w:p w:rsidR="007115AF" w:rsidRPr="00272F6A" w:rsidRDefault="007115AF" w:rsidP="00D13123">
            <w:pPr>
              <w:spacing w:before="60" w:after="60"/>
              <w:jc w:val="both"/>
              <w:rPr>
                <w:sz w:val="28"/>
                <w:szCs w:val="28"/>
                <w:lang w:val="de-DE"/>
              </w:rPr>
            </w:pPr>
            <w:r>
              <w:rPr>
                <w:sz w:val="28"/>
                <w:szCs w:val="28"/>
                <w:lang w:val="de-DE"/>
              </w:rPr>
              <w:t xml:space="preserve">Quyết định số </w:t>
            </w:r>
            <w:r w:rsidRPr="007115AF">
              <w:rPr>
                <w:sz w:val="28"/>
                <w:szCs w:val="28"/>
                <w:lang w:val="de-DE"/>
              </w:rPr>
              <w:t xml:space="preserve">68/2016/QĐ-UBND </w:t>
            </w:r>
            <w:r>
              <w:rPr>
                <w:sz w:val="28"/>
                <w:szCs w:val="28"/>
                <w:lang w:val="de-DE"/>
              </w:rPr>
              <w:t xml:space="preserve">ngày </w:t>
            </w:r>
            <w:r w:rsidRPr="007115AF">
              <w:rPr>
                <w:sz w:val="28"/>
                <w:szCs w:val="28"/>
                <w:lang w:val="de-DE"/>
              </w:rPr>
              <w:t xml:space="preserve">30/12/2016 </w:t>
            </w:r>
            <w:r>
              <w:rPr>
                <w:sz w:val="28"/>
                <w:szCs w:val="28"/>
                <w:lang w:val="de-DE"/>
              </w:rPr>
              <w:t xml:space="preserve"> của UBND tỉnh </w:t>
            </w:r>
            <w:r w:rsidRPr="007115AF">
              <w:rPr>
                <w:sz w:val="28"/>
                <w:szCs w:val="28"/>
                <w:lang w:val="de-DE"/>
              </w:rPr>
              <w:t xml:space="preserve">Quy định khoảng cách và địa bàn làm căn cứ xác định học sinh không thể đi đến trường và </w:t>
            </w:r>
            <w:r w:rsidRPr="007115AF">
              <w:rPr>
                <w:sz w:val="28"/>
                <w:szCs w:val="28"/>
                <w:lang w:val="de-DE"/>
              </w:rPr>
              <w:lastRenderedPageBreak/>
              <w:t>trở về nhà trong ngày; tỷ lệ khoán kinh phí phục vụ việc nấu ăn cho học sinh trường phổ thông dân tộc bán trú trên địa bàn tỉnh Quảng Ngãi</w:t>
            </w:r>
            <w:r>
              <w:rPr>
                <w:sz w:val="28"/>
                <w:szCs w:val="28"/>
                <w:lang w:val="de-DE"/>
              </w:rPr>
              <w:t>.</w:t>
            </w:r>
          </w:p>
        </w:tc>
      </w:tr>
      <w:tr w:rsidR="00EA37E3" w:rsidRPr="00A929BD" w:rsidTr="000D3AEF">
        <w:tc>
          <w:tcPr>
            <w:tcW w:w="948" w:type="dxa"/>
            <w:vAlign w:val="center"/>
          </w:tcPr>
          <w:p w:rsidR="00EA37E3" w:rsidRPr="0025215C" w:rsidRDefault="00EA37E3" w:rsidP="00D13123">
            <w:pPr>
              <w:spacing w:before="60" w:after="60"/>
              <w:jc w:val="center"/>
              <w:rPr>
                <w:b/>
                <w:sz w:val="28"/>
                <w:szCs w:val="28"/>
                <w:lang w:val="de-DE"/>
              </w:rPr>
            </w:pPr>
            <w:r>
              <w:rPr>
                <w:b/>
                <w:sz w:val="28"/>
                <w:szCs w:val="28"/>
                <w:lang w:val="de-DE"/>
              </w:rPr>
              <w:lastRenderedPageBreak/>
              <w:t>XII</w:t>
            </w:r>
          </w:p>
        </w:tc>
        <w:tc>
          <w:tcPr>
            <w:tcW w:w="13637" w:type="dxa"/>
            <w:gridSpan w:val="5"/>
            <w:vAlign w:val="center"/>
          </w:tcPr>
          <w:p w:rsidR="00EA37E3" w:rsidRPr="00DF287C" w:rsidRDefault="00EA37E3" w:rsidP="00D13123">
            <w:pPr>
              <w:spacing w:before="60" w:after="60"/>
              <w:jc w:val="both"/>
              <w:rPr>
                <w:sz w:val="28"/>
                <w:szCs w:val="28"/>
                <w:lang w:val="de-DE"/>
              </w:rPr>
            </w:pPr>
            <w:r w:rsidRPr="0025215C">
              <w:rPr>
                <w:b/>
                <w:sz w:val="28"/>
                <w:szCs w:val="28"/>
                <w:lang w:val="de-DE"/>
              </w:rPr>
              <w:t xml:space="preserve">Lĩnh vực </w:t>
            </w:r>
            <w:r>
              <w:rPr>
                <w:b/>
                <w:sz w:val="28"/>
                <w:szCs w:val="28"/>
                <w:lang w:val="de-DE"/>
              </w:rPr>
              <w:t>ngoại vụ</w:t>
            </w:r>
          </w:p>
        </w:tc>
      </w:tr>
      <w:tr w:rsidR="007115AF" w:rsidRPr="00A929BD" w:rsidTr="00EA37E3">
        <w:tc>
          <w:tcPr>
            <w:tcW w:w="948" w:type="dxa"/>
            <w:vAlign w:val="center"/>
          </w:tcPr>
          <w:p w:rsidR="007115AF" w:rsidRPr="00A929BD" w:rsidRDefault="007115AF" w:rsidP="00D13123">
            <w:pPr>
              <w:pStyle w:val="ListParagraph"/>
              <w:numPr>
                <w:ilvl w:val="0"/>
                <w:numId w:val="1"/>
              </w:numPr>
              <w:spacing w:before="60" w:after="60"/>
              <w:jc w:val="center"/>
              <w:rPr>
                <w:b/>
                <w:szCs w:val="28"/>
                <w:lang w:val="de-DE"/>
              </w:rPr>
            </w:pPr>
          </w:p>
        </w:tc>
        <w:tc>
          <w:tcPr>
            <w:tcW w:w="2862" w:type="dxa"/>
            <w:vAlign w:val="center"/>
          </w:tcPr>
          <w:p w:rsidR="007115AF" w:rsidRPr="003C76C2" w:rsidRDefault="007115AF" w:rsidP="00D13123">
            <w:pPr>
              <w:spacing w:before="60" w:after="60"/>
              <w:jc w:val="both"/>
              <w:rPr>
                <w:sz w:val="28"/>
                <w:szCs w:val="28"/>
              </w:rPr>
            </w:pPr>
            <w:r w:rsidRPr="003C76C2">
              <w:rPr>
                <w:sz w:val="28"/>
                <w:szCs w:val="28"/>
              </w:rPr>
              <w:t>Báo cáo kết quả hoạt động hàng năm và xây dựng kế hoạch công tác năm tiếp theo của Ban Chỉ đạo Biển Đông - Hải đảo</w:t>
            </w:r>
            <w:r w:rsidR="0083424D">
              <w:rPr>
                <w:sz w:val="28"/>
                <w:szCs w:val="28"/>
              </w:rPr>
              <w:t>.</w:t>
            </w:r>
          </w:p>
        </w:tc>
        <w:tc>
          <w:tcPr>
            <w:tcW w:w="2649" w:type="dxa"/>
            <w:vAlign w:val="center"/>
          </w:tcPr>
          <w:p w:rsidR="0083424D" w:rsidRDefault="0083424D" w:rsidP="00D13123">
            <w:pPr>
              <w:spacing w:before="60" w:after="60"/>
              <w:jc w:val="both"/>
              <w:rPr>
                <w:sz w:val="28"/>
                <w:szCs w:val="28"/>
                <w:lang w:val="de-DE"/>
              </w:rPr>
            </w:pPr>
            <w:r>
              <w:rPr>
                <w:sz w:val="28"/>
                <w:szCs w:val="28"/>
                <w:lang w:val="de-DE"/>
              </w:rPr>
              <w:t xml:space="preserve">- </w:t>
            </w:r>
            <w:r w:rsidRPr="0083424D">
              <w:rPr>
                <w:sz w:val="28"/>
                <w:szCs w:val="28"/>
                <w:lang w:val="de-DE"/>
              </w:rPr>
              <w:t xml:space="preserve">Các </w:t>
            </w:r>
            <w:r w:rsidR="003E5063">
              <w:rPr>
                <w:sz w:val="28"/>
                <w:szCs w:val="28"/>
                <w:lang w:val="de-DE"/>
              </w:rPr>
              <w:t>s</w:t>
            </w:r>
            <w:r w:rsidRPr="0083424D">
              <w:rPr>
                <w:sz w:val="28"/>
                <w:szCs w:val="28"/>
                <w:lang w:val="de-DE"/>
              </w:rPr>
              <w:t xml:space="preserve">ở, ban ngành là thành viên của </w:t>
            </w:r>
            <w:r>
              <w:rPr>
                <w:sz w:val="28"/>
                <w:szCs w:val="28"/>
                <w:lang w:val="de-DE"/>
              </w:rPr>
              <w:t>Ban Chỉ đạo Biển Đông - Hải đảo.</w:t>
            </w:r>
          </w:p>
          <w:p w:rsidR="007115AF" w:rsidRPr="003C76C2" w:rsidRDefault="0083424D" w:rsidP="00D13123">
            <w:pPr>
              <w:spacing w:before="60" w:after="60"/>
              <w:jc w:val="both"/>
              <w:rPr>
                <w:sz w:val="28"/>
                <w:szCs w:val="28"/>
                <w:lang w:val="de-DE"/>
              </w:rPr>
            </w:pPr>
            <w:r>
              <w:rPr>
                <w:sz w:val="28"/>
                <w:szCs w:val="28"/>
                <w:lang w:val="de-DE"/>
              </w:rPr>
              <w:t xml:space="preserve">- </w:t>
            </w:r>
            <w:r w:rsidRPr="0083424D">
              <w:rPr>
                <w:sz w:val="28"/>
                <w:szCs w:val="28"/>
                <w:lang w:val="de-DE"/>
              </w:rPr>
              <w:t>UBND các huyện, thành phố là thành viên của Ban Chỉ đạo Biển Đông - Hải đảo</w:t>
            </w:r>
            <w:r>
              <w:rPr>
                <w:sz w:val="28"/>
                <w:szCs w:val="28"/>
                <w:lang w:val="de-DE"/>
              </w:rPr>
              <w:t>.</w:t>
            </w:r>
          </w:p>
        </w:tc>
        <w:tc>
          <w:tcPr>
            <w:tcW w:w="2373" w:type="dxa"/>
            <w:vAlign w:val="center"/>
          </w:tcPr>
          <w:p w:rsidR="007115AF" w:rsidRPr="003C76C2" w:rsidRDefault="0083424D" w:rsidP="00D13123">
            <w:pPr>
              <w:spacing w:before="60" w:after="60"/>
              <w:jc w:val="both"/>
              <w:rPr>
                <w:sz w:val="28"/>
                <w:szCs w:val="28"/>
                <w:lang w:val="de-DE"/>
              </w:rPr>
            </w:pPr>
            <w:r w:rsidRPr="0083424D">
              <w:rPr>
                <w:sz w:val="28"/>
                <w:szCs w:val="28"/>
                <w:lang w:val="de-DE"/>
              </w:rPr>
              <w:t>Sở Ngoại vụ</w:t>
            </w:r>
            <w:r>
              <w:rPr>
                <w:sz w:val="28"/>
                <w:szCs w:val="28"/>
                <w:lang w:val="de-DE"/>
              </w:rPr>
              <w:t>.</w:t>
            </w:r>
          </w:p>
        </w:tc>
        <w:tc>
          <w:tcPr>
            <w:tcW w:w="2247" w:type="dxa"/>
            <w:vAlign w:val="center"/>
          </w:tcPr>
          <w:p w:rsidR="007115AF" w:rsidRPr="003C76C2" w:rsidRDefault="0083424D" w:rsidP="00D13123">
            <w:pPr>
              <w:spacing w:before="60" w:after="60"/>
              <w:jc w:val="both"/>
              <w:rPr>
                <w:sz w:val="28"/>
                <w:szCs w:val="28"/>
                <w:lang w:val="de-DE"/>
              </w:rPr>
            </w:pPr>
            <w:r>
              <w:rPr>
                <w:sz w:val="28"/>
                <w:szCs w:val="28"/>
                <w:lang w:val="de-DE"/>
              </w:rPr>
              <w:t>01 lần/năm.</w:t>
            </w:r>
          </w:p>
        </w:tc>
        <w:tc>
          <w:tcPr>
            <w:tcW w:w="3506" w:type="dxa"/>
            <w:vAlign w:val="center"/>
          </w:tcPr>
          <w:p w:rsidR="007115AF" w:rsidRPr="003C76C2" w:rsidRDefault="007115AF" w:rsidP="00D13123">
            <w:pPr>
              <w:spacing w:before="60" w:after="60"/>
              <w:jc w:val="both"/>
              <w:rPr>
                <w:sz w:val="28"/>
                <w:szCs w:val="28"/>
              </w:rPr>
            </w:pPr>
            <w:r w:rsidRPr="003C76C2">
              <w:rPr>
                <w:sz w:val="28"/>
                <w:szCs w:val="28"/>
              </w:rPr>
              <w:t>Quyết định số 01/QĐ-BCĐ ngày 18/7/2013 của Ban Chỉ đạo Biển Đông - Hải đảo tỉnh</w:t>
            </w:r>
            <w:r w:rsidR="0083424D">
              <w:rPr>
                <w:sz w:val="28"/>
                <w:szCs w:val="28"/>
              </w:rPr>
              <w:t>.</w:t>
            </w:r>
          </w:p>
        </w:tc>
      </w:tr>
      <w:tr w:rsidR="0083424D" w:rsidRPr="00A929BD" w:rsidTr="00EA37E3">
        <w:tc>
          <w:tcPr>
            <w:tcW w:w="948" w:type="dxa"/>
            <w:vAlign w:val="center"/>
          </w:tcPr>
          <w:p w:rsidR="0083424D" w:rsidRPr="00A929BD" w:rsidRDefault="0083424D" w:rsidP="00D13123">
            <w:pPr>
              <w:pStyle w:val="ListParagraph"/>
              <w:numPr>
                <w:ilvl w:val="0"/>
                <w:numId w:val="1"/>
              </w:numPr>
              <w:spacing w:before="60" w:after="60"/>
              <w:jc w:val="center"/>
              <w:rPr>
                <w:b/>
                <w:szCs w:val="28"/>
                <w:lang w:val="de-DE"/>
              </w:rPr>
            </w:pPr>
          </w:p>
        </w:tc>
        <w:tc>
          <w:tcPr>
            <w:tcW w:w="2862" w:type="dxa"/>
            <w:vAlign w:val="center"/>
          </w:tcPr>
          <w:p w:rsidR="0083424D" w:rsidRPr="003C76C2" w:rsidRDefault="0083424D" w:rsidP="00D13123">
            <w:pPr>
              <w:spacing w:before="60" w:after="60"/>
              <w:jc w:val="both"/>
              <w:rPr>
                <w:sz w:val="28"/>
                <w:szCs w:val="28"/>
              </w:rPr>
            </w:pPr>
            <w:r w:rsidRPr="003C76C2">
              <w:rPr>
                <w:sz w:val="28"/>
                <w:szCs w:val="28"/>
              </w:rPr>
              <w:t>Báo cáo tình hình sử dụng và quản lý hộ chiếu ngoại giao, hộ chiếu công vụ</w:t>
            </w:r>
            <w:r>
              <w:rPr>
                <w:sz w:val="28"/>
                <w:szCs w:val="28"/>
              </w:rPr>
              <w:t>.</w:t>
            </w:r>
          </w:p>
        </w:tc>
        <w:tc>
          <w:tcPr>
            <w:tcW w:w="2649" w:type="dxa"/>
            <w:vAlign w:val="center"/>
          </w:tcPr>
          <w:p w:rsidR="0083424D" w:rsidRDefault="0083424D" w:rsidP="00D13123">
            <w:pPr>
              <w:spacing w:before="60" w:after="60"/>
              <w:jc w:val="both"/>
              <w:rPr>
                <w:sz w:val="28"/>
                <w:szCs w:val="28"/>
                <w:lang w:val="de-DE"/>
              </w:rPr>
            </w:pPr>
            <w:r>
              <w:rPr>
                <w:sz w:val="28"/>
                <w:szCs w:val="28"/>
                <w:lang w:val="de-DE"/>
              </w:rPr>
              <w:t xml:space="preserve">- Các </w:t>
            </w:r>
            <w:r w:rsidR="003E5063">
              <w:rPr>
                <w:sz w:val="28"/>
                <w:szCs w:val="28"/>
                <w:lang w:val="de-DE"/>
              </w:rPr>
              <w:t>sở</w:t>
            </w:r>
            <w:r w:rsidR="001C34EE">
              <w:rPr>
                <w:sz w:val="28"/>
                <w:szCs w:val="28"/>
                <w:lang w:val="de-DE"/>
              </w:rPr>
              <w:t>, ban, ngành</w:t>
            </w:r>
            <w:r>
              <w:rPr>
                <w:sz w:val="28"/>
                <w:szCs w:val="28"/>
                <w:lang w:val="de-DE"/>
              </w:rPr>
              <w:t>.</w:t>
            </w:r>
          </w:p>
          <w:p w:rsidR="0083424D" w:rsidRPr="003C76C2" w:rsidRDefault="0083424D" w:rsidP="00D13123">
            <w:pPr>
              <w:spacing w:before="60" w:after="60"/>
              <w:jc w:val="both"/>
              <w:rPr>
                <w:sz w:val="28"/>
                <w:szCs w:val="28"/>
                <w:lang w:val="de-DE"/>
              </w:rPr>
            </w:pPr>
            <w:r>
              <w:rPr>
                <w:sz w:val="28"/>
                <w:szCs w:val="28"/>
                <w:lang w:val="de-DE"/>
              </w:rPr>
              <w:t xml:space="preserve">- </w:t>
            </w:r>
            <w:r w:rsidRPr="0083424D">
              <w:rPr>
                <w:sz w:val="28"/>
                <w:szCs w:val="28"/>
                <w:lang w:val="de-DE"/>
              </w:rPr>
              <w:t>UBND các huyện, thành phố</w:t>
            </w:r>
            <w:r>
              <w:rPr>
                <w:sz w:val="28"/>
                <w:szCs w:val="28"/>
                <w:lang w:val="de-DE"/>
              </w:rPr>
              <w:t>.</w:t>
            </w:r>
          </w:p>
        </w:tc>
        <w:tc>
          <w:tcPr>
            <w:tcW w:w="2373" w:type="dxa"/>
            <w:vAlign w:val="center"/>
          </w:tcPr>
          <w:p w:rsidR="0083424D" w:rsidRPr="003C76C2" w:rsidRDefault="0083424D" w:rsidP="00D13123">
            <w:pPr>
              <w:spacing w:before="60" w:after="60"/>
              <w:jc w:val="both"/>
              <w:rPr>
                <w:sz w:val="28"/>
                <w:szCs w:val="28"/>
                <w:lang w:val="de-DE"/>
              </w:rPr>
            </w:pPr>
            <w:r w:rsidRPr="0083424D">
              <w:rPr>
                <w:sz w:val="28"/>
                <w:szCs w:val="28"/>
                <w:lang w:val="de-DE"/>
              </w:rPr>
              <w:t>Sở Ngoại vụ</w:t>
            </w:r>
            <w:r>
              <w:rPr>
                <w:sz w:val="28"/>
                <w:szCs w:val="28"/>
                <w:lang w:val="de-DE"/>
              </w:rPr>
              <w:t>.</w:t>
            </w:r>
          </w:p>
        </w:tc>
        <w:tc>
          <w:tcPr>
            <w:tcW w:w="2247" w:type="dxa"/>
            <w:vAlign w:val="center"/>
          </w:tcPr>
          <w:p w:rsidR="0083424D" w:rsidRPr="003C76C2" w:rsidRDefault="0083424D" w:rsidP="00D13123">
            <w:pPr>
              <w:spacing w:before="60" w:after="60"/>
              <w:jc w:val="both"/>
              <w:rPr>
                <w:sz w:val="28"/>
                <w:szCs w:val="28"/>
                <w:lang w:val="de-DE"/>
              </w:rPr>
            </w:pPr>
            <w:r>
              <w:rPr>
                <w:sz w:val="28"/>
                <w:szCs w:val="28"/>
                <w:lang w:val="de-DE"/>
              </w:rPr>
              <w:t>01 lần/năm.</w:t>
            </w:r>
          </w:p>
        </w:tc>
        <w:tc>
          <w:tcPr>
            <w:tcW w:w="3506" w:type="dxa"/>
            <w:vAlign w:val="center"/>
          </w:tcPr>
          <w:p w:rsidR="0083424D" w:rsidRPr="003C76C2" w:rsidRDefault="0083424D" w:rsidP="00D13123">
            <w:pPr>
              <w:spacing w:before="60" w:after="60"/>
              <w:jc w:val="both"/>
              <w:rPr>
                <w:sz w:val="28"/>
                <w:szCs w:val="28"/>
              </w:rPr>
            </w:pPr>
            <w:r w:rsidRPr="003C76C2">
              <w:rPr>
                <w:sz w:val="28"/>
                <w:szCs w:val="28"/>
              </w:rPr>
              <w:t>Quyết định 07/2019/QĐ-UBND ngày 28/3/2019 của U</w:t>
            </w:r>
            <w:r>
              <w:rPr>
                <w:sz w:val="28"/>
                <w:szCs w:val="28"/>
              </w:rPr>
              <w:t>BND tỉnh b</w:t>
            </w:r>
            <w:r w:rsidRPr="0083424D">
              <w:rPr>
                <w:sz w:val="28"/>
                <w:szCs w:val="28"/>
              </w:rPr>
              <w:t>an hành quy định sử dụng và quản lý hộ chiếu ngoại giao, hộ chiếu công vụ trên địa bàn tỉnh Quảng Ngãi</w:t>
            </w:r>
            <w:r>
              <w:rPr>
                <w:sz w:val="28"/>
                <w:szCs w:val="28"/>
              </w:rPr>
              <w:t>.</w:t>
            </w:r>
          </w:p>
        </w:tc>
      </w:tr>
      <w:tr w:rsidR="0083424D" w:rsidRPr="00A929BD" w:rsidTr="00EA37E3">
        <w:tc>
          <w:tcPr>
            <w:tcW w:w="948" w:type="dxa"/>
            <w:vAlign w:val="center"/>
          </w:tcPr>
          <w:p w:rsidR="0083424D" w:rsidRPr="00A929BD" w:rsidRDefault="0083424D" w:rsidP="00D13123">
            <w:pPr>
              <w:pStyle w:val="ListParagraph"/>
              <w:numPr>
                <w:ilvl w:val="0"/>
                <w:numId w:val="1"/>
              </w:numPr>
              <w:spacing w:before="60" w:after="60"/>
              <w:jc w:val="center"/>
              <w:rPr>
                <w:b/>
                <w:szCs w:val="28"/>
                <w:lang w:val="de-DE"/>
              </w:rPr>
            </w:pPr>
          </w:p>
        </w:tc>
        <w:tc>
          <w:tcPr>
            <w:tcW w:w="2862" w:type="dxa"/>
            <w:vAlign w:val="center"/>
          </w:tcPr>
          <w:p w:rsidR="0083424D" w:rsidRPr="003C76C2" w:rsidRDefault="0083424D" w:rsidP="00D13123">
            <w:pPr>
              <w:spacing w:before="60" w:after="60"/>
              <w:jc w:val="both"/>
              <w:rPr>
                <w:sz w:val="28"/>
                <w:szCs w:val="28"/>
              </w:rPr>
            </w:pPr>
            <w:r w:rsidRPr="003C76C2">
              <w:rPr>
                <w:sz w:val="28"/>
                <w:szCs w:val="28"/>
              </w:rPr>
              <w:t xml:space="preserve">Báo cáo kết quả đoàn ra, đoàn vào hàng năm và kế hoạch đoàn ra, đoàn vào năm tiếp </w:t>
            </w:r>
            <w:r w:rsidRPr="003C76C2">
              <w:rPr>
                <w:sz w:val="28"/>
                <w:szCs w:val="28"/>
              </w:rPr>
              <w:lastRenderedPageBreak/>
              <w:t>theo</w:t>
            </w:r>
            <w:r>
              <w:rPr>
                <w:sz w:val="28"/>
                <w:szCs w:val="28"/>
              </w:rPr>
              <w:t>.</w:t>
            </w:r>
          </w:p>
        </w:tc>
        <w:tc>
          <w:tcPr>
            <w:tcW w:w="2649" w:type="dxa"/>
            <w:vAlign w:val="center"/>
          </w:tcPr>
          <w:p w:rsidR="0083424D" w:rsidRDefault="0083424D" w:rsidP="00D13123">
            <w:pPr>
              <w:spacing w:before="60" w:after="60"/>
              <w:jc w:val="both"/>
              <w:rPr>
                <w:sz w:val="28"/>
                <w:szCs w:val="28"/>
                <w:lang w:val="de-DE"/>
              </w:rPr>
            </w:pPr>
            <w:r>
              <w:rPr>
                <w:sz w:val="28"/>
                <w:szCs w:val="28"/>
                <w:lang w:val="de-DE"/>
              </w:rPr>
              <w:lastRenderedPageBreak/>
              <w:t xml:space="preserve">- Các </w:t>
            </w:r>
            <w:r w:rsidR="003E5063">
              <w:rPr>
                <w:sz w:val="28"/>
                <w:szCs w:val="28"/>
                <w:lang w:val="de-DE"/>
              </w:rPr>
              <w:t>sở</w:t>
            </w:r>
            <w:r w:rsidR="001C34EE">
              <w:rPr>
                <w:sz w:val="28"/>
                <w:szCs w:val="28"/>
                <w:lang w:val="de-DE"/>
              </w:rPr>
              <w:t>, ban, ngành</w:t>
            </w:r>
            <w:r>
              <w:rPr>
                <w:sz w:val="28"/>
                <w:szCs w:val="28"/>
                <w:lang w:val="de-DE"/>
              </w:rPr>
              <w:t>.</w:t>
            </w:r>
          </w:p>
          <w:p w:rsidR="0083424D" w:rsidRPr="003C76C2" w:rsidRDefault="0083424D" w:rsidP="00D13123">
            <w:pPr>
              <w:spacing w:before="60" w:after="60"/>
              <w:jc w:val="both"/>
              <w:rPr>
                <w:sz w:val="28"/>
                <w:szCs w:val="28"/>
                <w:lang w:val="de-DE"/>
              </w:rPr>
            </w:pPr>
            <w:r>
              <w:rPr>
                <w:sz w:val="28"/>
                <w:szCs w:val="28"/>
                <w:lang w:val="de-DE"/>
              </w:rPr>
              <w:t xml:space="preserve">- </w:t>
            </w:r>
            <w:r w:rsidRPr="0083424D">
              <w:rPr>
                <w:sz w:val="28"/>
                <w:szCs w:val="28"/>
                <w:lang w:val="de-DE"/>
              </w:rPr>
              <w:t>UBND các huyện, thành phố</w:t>
            </w:r>
            <w:r>
              <w:rPr>
                <w:sz w:val="28"/>
                <w:szCs w:val="28"/>
                <w:lang w:val="de-DE"/>
              </w:rPr>
              <w:t>.</w:t>
            </w:r>
          </w:p>
        </w:tc>
        <w:tc>
          <w:tcPr>
            <w:tcW w:w="2373" w:type="dxa"/>
            <w:vAlign w:val="center"/>
          </w:tcPr>
          <w:p w:rsidR="0083424D" w:rsidRPr="003C76C2" w:rsidRDefault="0083424D" w:rsidP="00D13123">
            <w:pPr>
              <w:spacing w:before="60" w:after="60"/>
              <w:jc w:val="both"/>
              <w:rPr>
                <w:sz w:val="28"/>
                <w:szCs w:val="28"/>
                <w:lang w:val="de-DE"/>
              </w:rPr>
            </w:pPr>
            <w:r w:rsidRPr="0083424D">
              <w:rPr>
                <w:sz w:val="28"/>
                <w:szCs w:val="28"/>
                <w:lang w:val="de-DE"/>
              </w:rPr>
              <w:t>Sở Ngoại vụ</w:t>
            </w:r>
            <w:r>
              <w:rPr>
                <w:sz w:val="28"/>
                <w:szCs w:val="28"/>
                <w:lang w:val="de-DE"/>
              </w:rPr>
              <w:t>.</w:t>
            </w:r>
          </w:p>
        </w:tc>
        <w:tc>
          <w:tcPr>
            <w:tcW w:w="2247" w:type="dxa"/>
            <w:vAlign w:val="center"/>
          </w:tcPr>
          <w:p w:rsidR="0083424D" w:rsidRPr="003C76C2" w:rsidRDefault="0083424D" w:rsidP="00D13123">
            <w:pPr>
              <w:spacing w:before="60" w:after="60"/>
              <w:jc w:val="both"/>
              <w:rPr>
                <w:sz w:val="28"/>
                <w:szCs w:val="28"/>
                <w:lang w:val="de-DE"/>
              </w:rPr>
            </w:pPr>
            <w:r>
              <w:rPr>
                <w:sz w:val="28"/>
                <w:szCs w:val="28"/>
                <w:lang w:val="de-DE"/>
              </w:rPr>
              <w:t>01 lần/năm.</w:t>
            </w:r>
          </w:p>
        </w:tc>
        <w:tc>
          <w:tcPr>
            <w:tcW w:w="3506" w:type="dxa"/>
            <w:vAlign w:val="center"/>
          </w:tcPr>
          <w:p w:rsidR="000C5527" w:rsidRDefault="000C5527" w:rsidP="00D13123">
            <w:pPr>
              <w:spacing w:before="60" w:after="60"/>
              <w:jc w:val="both"/>
              <w:rPr>
                <w:sz w:val="28"/>
                <w:szCs w:val="28"/>
              </w:rPr>
            </w:pPr>
            <w:r>
              <w:rPr>
                <w:sz w:val="28"/>
                <w:szCs w:val="28"/>
              </w:rPr>
              <w:t xml:space="preserve">- </w:t>
            </w:r>
            <w:r w:rsidR="0083424D" w:rsidRPr="003C76C2">
              <w:rPr>
                <w:sz w:val="28"/>
                <w:szCs w:val="28"/>
              </w:rPr>
              <w:t>Quyết đị</w:t>
            </w:r>
            <w:r>
              <w:rPr>
                <w:sz w:val="28"/>
                <w:szCs w:val="28"/>
              </w:rPr>
              <w:t>nh số 272-QĐ/TW ngày 21/01/2015.</w:t>
            </w:r>
          </w:p>
          <w:p w:rsidR="0083424D" w:rsidRPr="003C76C2" w:rsidRDefault="000C5527" w:rsidP="00D13123">
            <w:pPr>
              <w:spacing w:before="60" w:after="60"/>
              <w:jc w:val="both"/>
              <w:rPr>
                <w:sz w:val="28"/>
                <w:szCs w:val="28"/>
              </w:rPr>
            </w:pPr>
            <w:r>
              <w:rPr>
                <w:sz w:val="28"/>
                <w:szCs w:val="28"/>
              </w:rPr>
              <w:t xml:space="preserve">- </w:t>
            </w:r>
            <w:r w:rsidR="0083424D" w:rsidRPr="003C76C2">
              <w:rPr>
                <w:sz w:val="28"/>
                <w:szCs w:val="28"/>
              </w:rPr>
              <w:t xml:space="preserve">Quyết định số 323-QĐ/TU </w:t>
            </w:r>
            <w:r w:rsidR="0083424D" w:rsidRPr="003C76C2">
              <w:rPr>
                <w:sz w:val="28"/>
                <w:szCs w:val="28"/>
              </w:rPr>
              <w:lastRenderedPageBreak/>
              <w:t>ngày 16/6/2015</w:t>
            </w:r>
            <w:r>
              <w:rPr>
                <w:sz w:val="28"/>
                <w:szCs w:val="28"/>
              </w:rPr>
              <w:t>.</w:t>
            </w:r>
          </w:p>
        </w:tc>
      </w:tr>
      <w:tr w:rsidR="0083424D" w:rsidRPr="00A929BD" w:rsidTr="00EA37E3">
        <w:tc>
          <w:tcPr>
            <w:tcW w:w="948" w:type="dxa"/>
            <w:vAlign w:val="center"/>
          </w:tcPr>
          <w:p w:rsidR="0083424D" w:rsidRPr="00A929BD" w:rsidRDefault="0083424D" w:rsidP="00D13123">
            <w:pPr>
              <w:pStyle w:val="ListParagraph"/>
              <w:numPr>
                <w:ilvl w:val="0"/>
                <w:numId w:val="1"/>
              </w:numPr>
              <w:spacing w:before="60" w:after="60"/>
              <w:jc w:val="center"/>
              <w:rPr>
                <w:b/>
                <w:szCs w:val="28"/>
                <w:lang w:val="de-DE"/>
              </w:rPr>
            </w:pPr>
          </w:p>
        </w:tc>
        <w:tc>
          <w:tcPr>
            <w:tcW w:w="2862" w:type="dxa"/>
            <w:vAlign w:val="center"/>
          </w:tcPr>
          <w:p w:rsidR="0083424D" w:rsidRPr="003C76C2" w:rsidRDefault="0083424D" w:rsidP="00D13123">
            <w:pPr>
              <w:spacing w:before="60" w:after="60"/>
              <w:jc w:val="both"/>
              <w:rPr>
                <w:sz w:val="28"/>
                <w:szCs w:val="28"/>
              </w:rPr>
            </w:pPr>
            <w:r w:rsidRPr="003C76C2">
              <w:rPr>
                <w:sz w:val="28"/>
                <w:szCs w:val="28"/>
              </w:rPr>
              <w:t>Báo cáo kết quả thực hiện công tác hội nhập quốc tế</w:t>
            </w:r>
            <w:r>
              <w:rPr>
                <w:sz w:val="28"/>
                <w:szCs w:val="28"/>
              </w:rPr>
              <w:t>.</w:t>
            </w:r>
          </w:p>
        </w:tc>
        <w:tc>
          <w:tcPr>
            <w:tcW w:w="2649" w:type="dxa"/>
            <w:vAlign w:val="center"/>
          </w:tcPr>
          <w:p w:rsidR="0083424D" w:rsidRDefault="0083424D" w:rsidP="00D13123">
            <w:pPr>
              <w:spacing w:before="60" w:after="60"/>
              <w:jc w:val="both"/>
              <w:rPr>
                <w:sz w:val="28"/>
                <w:szCs w:val="28"/>
                <w:lang w:val="de-DE"/>
              </w:rPr>
            </w:pPr>
            <w:r>
              <w:rPr>
                <w:sz w:val="28"/>
                <w:szCs w:val="28"/>
                <w:lang w:val="de-DE"/>
              </w:rPr>
              <w:t xml:space="preserve">- Các </w:t>
            </w:r>
            <w:r w:rsidR="003E5063">
              <w:rPr>
                <w:sz w:val="28"/>
                <w:szCs w:val="28"/>
                <w:lang w:val="de-DE"/>
              </w:rPr>
              <w:t>sở</w:t>
            </w:r>
            <w:r w:rsidR="001C34EE">
              <w:rPr>
                <w:sz w:val="28"/>
                <w:szCs w:val="28"/>
                <w:lang w:val="de-DE"/>
              </w:rPr>
              <w:t>, ban, ngành</w:t>
            </w:r>
            <w:r>
              <w:rPr>
                <w:sz w:val="28"/>
                <w:szCs w:val="28"/>
                <w:lang w:val="de-DE"/>
              </w:rPr>
              <w:t>.</w:t>
            </w:r>
          </w:p>
          <w:p w:rsidR="0083424D" w:rsidRPr="003C76C2" w:rsidRDefault="0083424D" w:rsidP="00D13123">
            <w:pPr>
              <w:spacing w:before="60" w:after="60"/>
              <w:jc w:val="both"/>
              <w:rPr>
                <w:sz w:val="28"/>
                <w:szCs w:val="28"/>
                <w:lang w:val="de-DE"/>
              </w:rPr>
            </w:pPr>
            <w:r>
              <w:rPr>
                <w:sz w:val="28"/>
                <w:szCs w:val="28"/>
                <w:lang w:val="de-DE"/>
              </w:rPr>
              <w:t xml:space="preserve">- </w:t>
            </w:r>
            <w:r w:rsidRPr="0083424D">
              <w:rPr>
                <w:sz w:val="28"/>
                <w:szCs w:val="28"/>
                <w:lang w:val="de-DE"/>
              </w:rPr>
              <w:t>UBND các huyện, thành phố</w:t>
            </w:r>
            <w:r>
              <w:rPr>
                <w:sz w:val="28"/>
                <w:szCs w:val="28"/>
                <w:lang w:val="de-DE"/>
              </w:rPr>
              <w:t>.</w:t>
            </w:r>
          </w:p>
        </w:tc>
        <w:tc>
          <w:tcPr>
            <w:tcW w:w="2373" w:type="dxa"/>
            <w:vAlign w:val="center"/>
          </w:tcPr>
          <w:p w:rsidR="0083424D" w:rsidRPr="003C76C2" w:rsidRDefault="0083424D" w:rsidP="00D13123">
            <w:pPr>
              <w:spacing w:before="60" w:after="60"/>
              <w:jc w:val="both"/>
              <w:rPr>
                <w:sz w:val="28"/>
                <w:szCs w:val="28"/>
                <w:lang w:val="de-DE"/>
              </w:rPr>
            </w:pPr>
            <w:r w:rsidRPr="0083424D">
              <w:rPr>
                <w:sz w:val="28"/>
                <w:szCs w:val="28"/>
                <w:lang w:val="de-DE"/>
              </w:rPr>
              <w:t>Sở Ngoại vụ</w:t>
            </w:r>
            <w:r>
              <w:rPr>
                <w:sz w:val="28"/>
                <w:szCs w:val="28"/>
                <w:lang w:val="de-DE"/>
              </w:rPr>
              <w:t>.</w:t>
            </w:r>
          </w:p>
        </w:tc>
        <w:tc>
          <w:tcPr>
            <w:tcW w:w="2247" w:type="dxa"/>
            <w:vAlign w:val="center"/>
          </w:tcPr>
          <w:p w:rsidR="0083424D" w:rsidRPr="003C76C2" w:rsidRDefault="0083424D" w:rsidP="00D13123">
            <w:pPr>
              <w:spacing w:before="60" w:after="60"/>
              <w:jc w:val="both"/>
              <w:rPr>
                <w:sz w:val="28"/>
                <w:szCs w:val="28"/>
                <w:lang w:val="de-DE"/>
              </w:rPr>
            </w:pPr>
            <w:r>
              <w:rPr>
                <w:sz w:val="28"/>
                <w:szCs w:val="28"/>
                <w:lang w:val="de-DE"/>
              </w:rPr>
              <w:t>02 lần/năm.</w:t>
            </w:r>
          </w:p>
        </w:tc>
        <w:tc>
          <w:tcPr>
            <w:tcW w:w="3506" w:type="dxa"/>
            <w:vAlign w:val="center"/>
          </w:tcPr>
          <w:p w:rsidR="0083424D" w:rsidRPr="003C76C2" w:rsidRDefault="0083424D" w:rsidP="00D13123">
            <w:pPr>
              <w:spacing w:before="60" w:after="60"/>
              <w:jc w:val="both"/>
              <w:rPr>
                <w:sz w:val="28"/>
                <w:szCs w:val="28"/>
              </w:rPr>
            </w:pPr>
            <w:r w:rsidRPr="003C76C2">
              <w:rPr>
                <w:sz w:val="28"/>
                <w:szCs w:val="28"/>
              </w:rPr>
              <w:t xml:space="preserve">Quyết định số 590/QĐ-UBND ngày 22/4/2014 của </w:t>
            </w:r>
            <w:r w:rsidR="000C5527">
              <w:rPr>
                <w:sz w:val="28"/>
                <w:szCs w:val="28"/>
              </w:rPr>
              <w:t xml:space="preserve">Chủ tịch </w:t>
            </w:r>
            <w:r w:rsidRPr="003C76C2">
              <w:rPr>
                <w:sz w:val="28"/>
                <w:szCs w:val="28"/>
              </w:rPr>
              <w:t>UBND tỉnh</w:t>
            </w:r>
            <w:r w:rsidR="000C5527">
              <w:rPr>
                <w:sz w:val="28"/>
                <w:szCs w:val="28"/>
              </w:rPr>
              <w:t xml:space="preserve"> b</w:t>
            </w:r>
            <w:r w:rsidR="000C5527" w:rsidRPr="000C5527">
              <w:rPr>
                <w:sz w:val="28"/>
                <w:szCs w:val="28"/>
              </w:rPr>
              <w:t>an hành Kế hoạch thực hiện Chương trình hành động của Ban Thường vụ Tỉnh ủy thực hiện Nghị quyết số 22-NQ/TW ngày 10/4/2013 của Bộ Chính trị về hội nhập quốc tế</w:t>
            </w:r>
            <w:r w:rsidR="000C5527">
              <w:rPr>
                <w:sz w:val="28"/>
                <w:szCs w:val="28"/>
              </w:rPr>
              <w:t>.</w:t>
            </w:r>
          </w:p>
        </w:tc>
      </w:tr>
      <w:tr w:rsidR="0083424D" w:rsidRPr="00A929BD" w:rsidTr="00EA37E3">
        <w:tc>
          <w:tcPr>
            <w:tcW w:w="948" w:type="dxa"/>
            <w:vAlign w:val="center"/>
          </w:tcPr>
          <w:p w:rsidR="0083424D" w:rsidRPr="00A929BD" w:rsidRDefault="0083424D" w:rsidP="00D13123">
            <w:pPr>
              <w:pStyle w:val="ListParagraph"/>
              <w:numPr>
                <w:ilvl w:val="0"/>
                <w:numId w:val="1"/>
              </w:numPr>
              <w:spacing w:before="60" w:after="60"/>
              <w:jc w:val="center"/>
              <w:rPr>
                <w:b/>
                <w:szCs w:val="28"/>
                <w:lang w:val="de-DE"/>
              </w:rPr>
            </w:pPr>
          </w:p>
        </w:tc>
        <w:tc>
          <w:tcPr>
            <w:tcW w:w="2862" w:type="dxa"/>
            <w:vAlign w:val="center"/>
          </w:tcPr>
          <w:p w:rsidR="0083424D" w:rsidRPr="003C76C2" w:rsidRDefault="0083424D" w:rsidP="00D13123">
            <w:pPr>
              <w:spacing w:before="60" w:after="60"/>
              <w:jc w:val="both"/>
              <w:rPr>
                <w:sz w:val="28"/>
                <w:szCs w:val="28"/>
              </w:rPr>
            </w:pPr>
            <w:r w:rsidRPr="003C76C2">
              <w:rPr>
                <w:sz w:val="28"/>
                <w:szCs w:val="28"/>
              </w:rPr>
              <w:t>Báo cáo công tác đối ngoại</w:t>
            </w:r>
            <w:r>
              <w:rPr>
                <w:sz w:val="28"/>
                <w:szCs w:val="28"/>
              </w:rPr>
              <w:t>.</w:t>
            </w:r>
          </w:p>
        </w:tc>
        <w:tc>
          <w:tcPr>
            <w:tcW w:w="2649" w:type="dxa"/>
            <w:vAlign w:val="center"/>
          </w:tcPr>
          <w:p w:rsidR="0083424D" w:rsidRDefault="0083424D" w:rsidP="00D13123">
            <w:pPr>
              <w:spacing w:before="60" w:after="60"/>
              <w:jc w:val="both"/>
              <w:rPr>
                <w:sz w:val="28"/>
                <w:szCs w:val="28"/>
                <w:lang w:val="de-DE"/>
              </w:rPr>
            </w:pPr>
            <w:r>
              <w:rPr>
                <w:sz w:val="28"/>
                <w:szCs w:val="28"/>
                <w:lang w:val="de-DE"/>
              </w:rPr>
              <w:t xml:space="preserve">- Các </w:t>
            </w:r>
            <w:r w:rsidR="003E5063">
              <w:rPr>
                <w:sz w:val="28"/>
                <w:szCs w:val="28"/>
                <w:lang w:val="de-DE"/>
              </w:rPr>
              <w:t>sở</w:t>
            </w:r>
            <w:r w:rsidR="001C34EE">
              <w:rPr>
                <w:sz w:val="28"/>
                <w:szCs w:val="28"/>
                <w:lang w:val="de-DE"/>
              </w:rPr>
              <w:t>, ban, ngành</w:t>
            </w:r>
            <w:r>
              <w:rPr>
                <w:sz w:val="28"/>
                <w:szCs w:val="28"/>
                <w:lang w:val="de-DE"/>
              </w:rPr>
              <w:t>.</w:t>
            </w:r>
          </w:p>
          <w:p w:rsidR="0083424D" w:rsidRDefault="0083424D" w:rsidP="00D13123">
            <w:pPr>
              <w:spacing w:before="60" w:after="60"/>
              <w:jc w:val="both"/>
              <w:rPr>
                <w:sz w:val="28"/>
                <w:szCs w:val="28"/>
                <w:lang w:val="de-DE"/>
              </w:rPr>
            </w:pPr>
            <w:r>
              <w:rPr>
                <w:sz w:val="28"/>
                <w:szCs w:val="28"/>
                <w:lang w:val="de-DE"/>
              </w:rPr>
              <w:t>-</w:t>
            </w:r>
            <w:r w:rsidR="000C5527">
              <w:rPr>
                <w:sz w:val="28"/>
                <w:szCs w:val="28"/>
                <w:lang w:val="de-DE"/>
              </w:rPr>
              <w:t xml:space="preserve"> </w:t>
            </w:r>
            <w:r w:rsidRPr="0083424D">
              <w:rPr>
                <w:sz w:val="28"/>
                <w:szCs w:val="28"/>
                <w:lang w:val="de-DE"/>
              </w:rPr>
              <w:t>Các Hội đoàn thể trên địa bàn tỉnh</w:t>
            </w:r>
            <w:r>
              <w:rPr>
                <w:sz w:val="28"/>
                <w:szCs w:val="28"/>
                <w:lang w:val="de-DE"/>
              </w:rPr>
              <w:t>.</w:t>
            </w:r>
          </w:p>
          <w:p w:rsidR="0083424D" w:rsidRPr="003C76C2" w:rsidRDefault="0083424D" w:rsidP="00D13123">
            <w:pPr>
              <w:spacing w:before="60" w:after="60"/>
              <w:jc w:val="both"/>
              <w:rPr>
                <w:sz w:val="28"/>
                <w:szCs w:val="28"/>
                <w:lang w:val="de-DE"/>
              </w:rPr>
            </w:pPr>
            <w:r>
              <w:rPr>
                <w:sz w:val="28"/>
                <w:szCs w:val="28"/>
                <w:lang w:val="de-DE"/>
              </w:rPr>
              <w:t xml:space="preserve">- </w:t>
            </w:r>
            <w:r w:rsidRPr="0083424D">
              <w:rPr>
                <w:sz w:val="28"/>
                <w:szCs w:val="28"/>
                <w:lang w:val="de-DE"/>
              </w:rPr>
              <w:t>UBND các huyện, thành phố</w:t>
            </w:r>
            <w:r>
              <w:rPr>
                <w:sz w:val="28"/>
                <w:szCs w:val="28"/>
                <w:lang w:val="de-DE"/>
              </w:rPr>
              <w:t>.</w:t>
            </w:r>
          </w:p>
        </w:tc>
        <w:tc>
          <w:tcPr>
            <w:tcW w:w="2373" w:type="dxa"/>
            <w:vAlign w:val="center"/>
          </w:tcPr>
          <w:p w:rsidR="0083424D" w:rsidRPr="003C76C2" w:rsidRDefault="0083424D" w:rsidP="00D13123">
            <w:pPr>
              <w:spacing w:before="60" w:after="60"/>
              <w:jc w:val="both"/>
              <w:rPr>
                <w:sz w:val="28"/>
                <w:szCs w:val="28"/>
                <w:lang w:val="de-DE"/>
              </w:rPr>
            </w:pPr>
            <w:r w:rsidRPr="0083424D">
              <w:rPr>
                <w:sz w:val="28"/>
                <w:szCs w:val="28"/>
                <w:lang w:val="de-DE"/>
              </w:rPr>
              <w:t>Sở Ngoại vụ</w:t>
            </w:r>
            <w:r>
              <w:rPr>
                <w:sz w:val="28"/>
                <w:szCs w:val="28"/>
                <w:lang w:val="de-DE"/>
              </w:rPr>
              <w:t>.</w:t>
            </w:r>
          </w:p>
        </w:tc>
        <w:tc>
          <w:tcPr>
            <w:tcW w:w="2247" w:type="dxa"/>
            <w:vAlign w:val="center"/>
          </w:tcPr>
          <w:p w:rsidR="0083424D" w:rsidRPr="003C76C2" w:rsidRDefault="0083424D" w:rsidP="00D13123">
            <w:pPr>
              <w:spacing w:before="60" w:after="60"/>
              <w:jc w:val="both"/>
              <w:rPr>
                <w:sz w:val="28"/>
                <w:szCs w:val="28"/>
                <w:lang w:val="de-DE"/>
              </w:rPr>
            </w:pPr>
            <w:r>
              <w:rPr>
                <w:sz w:val="28"/>
                <w:szCs w:val="28"/>
                <w:lang w:val="de-DE"/>
              </w:rPr>
              <w:t>02 lần/năm.</w:t>
            </w:r>
          </w:p>
        </w:tc>
        <w:tc>
          <w:tcPr>
            <w:tcW w:w="3506" w:type="dxa"/>
            <w:vAlign w:val="center"/>
          </w:tcPr>
          <w:p w:rsidR="000C5527" w:rsidRDefault="000C5527" w:rsidP="00D13123">
            <w:pPr>
              <w:spacing w:before="60" w:after="60"/>
              <w:jc w:val="both"/>
              <w:rPr>
                <w:sz w:val="28"/>
                <w:szCs w:val="28"/>
              </w:rPr>
            </w:pPr>
            <w:r>
              <w:rPr>
                <w:sz w:val="28"/>
                <w:szCs w:val="28"/>
              </w:rPr>
              <w:t xml:space="preserve">- </w:t>
            </w:r>
            <w:r w:rsidR="0083424D" w:rsidRPr="003C76C2">
              <w:rPr>
                <w:sz w:val="28"/>
                <w:szCs w:val="28"/>
              </w:rPr>
              <w:t>Quyết định số 272-QĐ/TW ngày 21/01/2015 của Bộ Chính trị khóa XII</w:t>
            </w:r>
            <w:r>
              <w:rPr>
                <w:sz w:val="28"/>
                <w:szCs w:val="28"/>
              </w:rPr>
              <w:t>.</w:t>
            </w:r>
          </w:p>
          <w:p w:rsidR="0083424D" w:rsidRPr="003C76C2" w:rsidRDefault="000C5527" w:rsidP="00D13123">
            <w:pPr>
              <w:spacing w:before="60" w:after="60"/>
              <w:jc w:val="both"/>
              <w:rPr>
                <w:sz w:val="28"/>
                <w:szCs w:val="28"/>
              </w:rPr>
            </w:pPr>
            <w:r>
              <w:rPr>
                <w:sz w:val="28"/>
                <w:szCs w:val="28"/>
              </w:rPr>
              <w:t xml:space="preserve">- </w:t>
            </w:r>
            <w:r w:rsidR="0083424D" w:rsidRPr="003C76C2">
              <w:rPr>
                <w:sz w:val="28"/>
                <w:szCs w:val="28"/>
              </w:rPr>
              <w:t>Quyết định số 323-QĐ/TU ngày 16/6/2015 của Ban Thường vụ Tỉnh ủy</w:t>
            </w:r>
            <w:r>
              <w:rPr>
                <w:sz w:val="28"/>
                <w:szCs w:val="28"/>
              </w:rPr>
              <w:t>.</w:t>
            </w:r>
          </w:p>
        </w:tc>
      </w:tr>
      <w:tr w:rsidR="007C2C0B" w:rsidRPr="00A929BD" w:rsidTr="00F847CC">
        <w:tc>
          <w:tcPr>
            <w:tcW w:w="948" w:type="dxa"/>
            <w:vAlign w:val="center"/>
          </w:tcPr>
          <w:p w:rsidR="007C2C0B" w:rsidRPr="007C2C0B" w:rsidRDefault="007C2C0B" w:rsidP="00D13123">
            <w:pPr>
              <w:spacing w:before="60" w:after="60"/>
              <w:jc w:val="center"/>
              <w:rPr>
                <w:b/>
                <w:sz w:val="28"/>
                <w:szCs w:val="28"/>
              </w:rPr>
            </w:pPr>
            <w:r w:rsidRPr="007C2C0B">
              <w:rPr>
                <w:b/>
                <w:sz w:val="28"/>
                <w:szCs w:val="28"/>
              </w:rPr>
              <w:t>XII</w:t>
            </w:r>
          </w:p>
        </w:tc>
        <w:tc>
          <w:tcPr>
            <w:tcW w:w="13637" w:type="dxa"/>
            <w:gridSpan w:val="5"/>
            <w:vAlign w:val="center"/>
          </w:tcPr>
          <w:p w:rsidR="007C2C0B" w:rsidRPr="007C2C0B" w:rsidRDefault="007C2C0B" w:rsidP="00D13123">
            <w:pPr>
              <w:spacing w:before="60" w:after="60"/>
              <w:jc w:val="both"/>
              <w:rPr>
                <w:sz w:val="28"/>
                <w:szCs w:val="28"/>
              </w:rPr>
            </w:pPr>
            <w:r>
              <w:rPr>
                <w:b/>
                <w:sz w:val="28"/>
                <w:szCs w:val="28"/>
              </w:rPr>
              <w:t>Lĩnh vực dân tộc</w:t>
            </w:r>
          </w:p>
        </w:tc>
      </w:tr>
      <w:tr w:rsidR="007C2C0B" w:rsidRPr="00A929BD" w:rsidTr="00EA37E3">
        <w:tc>
          <w:tcPr>
            <w:tcW w:w="948" w:type="dxa"/>
            <w:vAlign w:val="center"/>
          </w:tcPr>
          <w:p w:rsidR="007C2C0B" w:rsidRPr="007C2C0B" w:rsidRDefault="007C2C0B" w:rsidP="00D13123">
            <w:pPr>
              <w:pStyle w:val="ListParagraph"/>
              <w:numPr>
                <w:ilvl w:val="0"/>
                <w:numId w:val="1"/>
              </w:numPr>
              <w:spacing w:before="60" w:after="60"/>
              <w:jc w:val="center"/>
              <w:rPr>
                <w:sz w:val="28"/>
                <w:szCs w:val="28"/>
              </w:rPr>
            </w:pPr>
          </w:p>
        </w:tc>
        <w:tc>
          <w:tcPr>
            <w:tcW w:w="2862" w:type="dxa"/>
            <w:vAlign w:val="center"/>
          </w:tcPr>
          <w:p w:rsidR="007C2C0B" w:rsidRPr="007C2C0B" w:rsidRDefault="007C2C0B" w:rsidP="00D13123">
            <w:pPr>
              <w:spacing w:before="60" w:after="60"/>
              <w:jc w:val="both"/>
              <w:rPr>
                <w:sz w:val="28"/>
                <w:szCs w:val="28"/>
              </w:rPr>
            </w:pPr>
            <w:r w:rsidRPr="007C2C0B">
              <w:rPr>
                <w:sz w:val="28"/>
                <w:szCs w:val="28"/>
              </w:rPr>
              <w:t xml:space="preserve">Báo cáo kết quả thực hiện chính sách hỗ trợ, biểu dương, khen thưởng đối với hộ gia đình, thôn, xã, huyện thoát nghèo ở vùng miền núi trên địa bàn </w:t>
            </w:r>
            <w:r w:rsidRPr="007C2C0B">
              <w:rPr>
                <w:sz w:val="28"/>
                <w:szCs w:val="28"/>
              </w:rPr>
              <w:lastRenderedPageBreak/>
              <w:t>tỉnh</w:t>
            </w:r>
            <w:r w:rsidR="00EF632E">
              <w:rPr>
                <w:sz w:val="28"/>
                <w:szCs w:val="28"/>
              </w:rPr>
              <w:t xml:space="preserve"> Quảng Ngãi.</w:t>
            </w:r>
          </w:p>
        </w:tc>
        <w:tc>
          <w:tcPr>
            <w:tcW w:w="2649" w:type="dxa"/>
            <w:vAlign w:val="center"/>
          </w:tcPr>
          <w:p w:rsidR="00EF632E" w:rsidRDefault="00EF632E" w:rsidP="00D13123">
            <w:pPr>
              <w:spacing w:before="60" w:after="60"/>
              <w:jc w:val="both"/>
              <w:rPr>
                <w:sz w:val="28"/>
                <w:szCs w:val="28"/>
              </w:rPr>
            </w:pPr>
            <w:r>
              <w:rPr>
                <w:sz w:val="28"/>
                <w:szCs w:val="28"/>
              </w:rPr>
              <w:lastRenderedPageBreak/>
              <w:t>- Các Sở: Lao động - Thương binh và Xã hội; Giáo dục và Đào tạo và Nội vụ.</w:t>
            </w:r>
          </w:p>
          <w:p w:rsidR="007C2C0B" w:rsidRPr="007C2C0B" w:rsidRDefault="007C2C0B" w:rsidP="00EF632E">
            <w:pPr>
              <w:spacing w:before="60" w:after="60"/>
              <w:jc w:val="both"/>
              <w:rPr>
                <w:sz w:val="28"/>
                <w:szCs w:val="28"/>
              </w:rPr>
            </w:pPr>
            <w:r>
              <w:rPr>
                <w:sz w:val="28"/>
                <w:szCs w:val="28"/>
              </w:rPr>
              <w:t>- UBND các huyện, thành phố.</w:t>
            </w:r>
          </w:p>
        </w:tc>
        <w:tc>
          <w:tcPr>
            <w:tcW w:w="2373" w:type="dxa"/>
            <w:vAlign w:val="center"/>
          </w:tcPr>
          <w:p w:rsidR="00EF632E" w:rsidRDefault="00EF632E" w:rsidP="00D13123">
            <w:pPr>
              <w:spacing w:before="60" w:after="60"/>
              <w:jc w:val="both"/>
              <w:rPr>
                <w:sz w:val="28"/>
                <w:szCs w:val="28"/>
              </w:rPr>
            </w:pPr>
            <w:r>
              <w:rPr>
                <w:sz w:val="28"/>
                <w:szCs w:val="28"/>
              </w:rPr>
              <w:t>- UBND tỉnh.</w:t>
            </w:r>
          </w:p>
          <w:p w:rsidR="007C2C0B" w:rsidRPr="007C2C0B" w:rsidRDefault="007C2C0B" w:rsidP="00EF632E">
            <w:pPr>
              <w:spacing w:before="60" w:after="60"/>
              <w:jc w:val="both"/>
              <w:rPr>
                <w:sz w:val="28"/>
                <w:szCs w:val="28"/>
              </w:rPr>
            </w:pPr>
            <w:r>
              <w:rPr>
                <w:sz w:val="28"/>
                <w:szCs w:val="28"/>
              </w:rPr>
              <w:t>- Ban Dân tộc tỉnh.</w:t>
            </w:r>
          </w:p>
        </w:tc>
        <w:tc>
          <w:tcPr>
            <w:tcW w:w="2247" w:type="dxa"/>
            <w:vAlign w:val="center"/>
          </w:tcPr>
          <w:p w:rsidR="007C2C0B" w:rsidRPr="007C2C0B" w:rsidRDefault="007C2C0B" w:rsidP="00D13123">
            <w:pPr>
              <w:spacing w:before="60" w:after="60"/>
              <w:jc w:val="both"/>
              <w:rPr>
                <w:sz w:val="28"/>
                <w:szCs w:val="28"/>
              </w:rPr>
            </w:pPr>
            <w:proofErr w:type="gramStart"/>
            <w:r>
              <w:rPr>
                <w:sz w:val="28"/>
                <w:szCs w:val="28"/>
              </w:rPr>
              <w:t>02 lần/năm: 06 tháng, năm.</w:t>
            </w:r>
            <w:proofErr w:type="gramEnd"/>
          </w:p>
        </w:tc>
        <w:tc>
          <w:tcPr>
            <w:tcW w:w="3506" w:type="dxa"/>
            <w:vAlign w:val="center"/>
          </w:tcPr>
          <w:p w:rsidR="007C2C0B" w:rsidRPr="007C2C0B" w:rsidRDefault="007C2C0B" w:rsidP="00D13123">
            <w:pPr>
              <w:spacing w:before="60" w:after="60"/>
              <w:jc w:val="both"/>
              <w:rPr>
                <w:sz w:val="28"/>
                <w:szCs w:val="28"/>
              </w:rPr>
            </w:pPr>
            <w:r w:rsidRPr="007C2C0B">
              <w:rPr>
                <w:sz w:val="28"/>
                <w:szCs w:val="28"/>
              </w:rPr>
              <w:t>Quyết định số 37/2017/QĐ-UBND ngày 02/6/2017 của UBND tỉnh</w:t>
            </w:r>
            <w:r>
              <w:rPr>
                <w:sz w:val="28"/>
                <w:szCs w:val="28"/>
              </w:rPr>
              <w:t xml:space="preserve"> ban hành Quy định về hỗ trợ, biểu dương, khen thưởng đối với hộ gia đình, thôn, xã, huyện thoát nghèo ở vùng miền núi tỉnh Quảng Ngãi, giai đoạn 2016 </w:t>
            </w:r>
            <w:r>
              <w:rPr>
                <w:sz w:val="28"/>
                <w:szCs w:val="28"/>
              </w:rPr>
              <w:lastRenderedPageBreak/>
              <w:t>- 2020.</w:t>
            </w:r>
          </w:p>
        </w:tc>
      </w:tr>
    </w:tbl>
    <w:p w:rsidR="00D6244A" w:rsidRPr="00A929BD" w:rsidRDefault="00D64E65" w:rsidP="00D6244A">
      <w:pPr>
        <w:spacing w:after="0"/>
        <w:jc w:val="center"/>
        <w:rPr>
          <w:b/>
          <w:szCs w:val="28"/>
        </w:rPr>
      </w:pPr>
      <w:r>
        <w:rPr>
          <w:b/>
          <w:noProof/>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4139403</wp:posOffset>
                </wp:positionH>
                <wp:positionV relativeFrom="paragraph">
                  <wp:posOffset>301714</wp:posOffset>
                </wp:positionV>
                <wp:extent cx="1233376" cy="0"/>
                <wp:effectExtent l="0" t="0" r="24130" b="19050"/>
                <wp:wrapNone/>
                <wp:docPr id="2" name="Straight Connector 2"/>
                <wp:cNvGraphicFramePr/>
                <a:graphic xmlns:a="http://schemas.openxmlformats.org/drawingml/2006/main">
                  <a:graphicData uri="http://schemas.microsoft.com/office/word/2010/wordprocessingShape">
                    <wps:wsp>
                      <wps:cNvCnPr/>
                      <wps:spPr>
                        <a:xfrm>
                          <a:off x="0" y="0"/>
                          <a:ext cx="12333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25.95pt,23.75pt" to="423.0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" strokecolor="#4579b8 [3044]"/>
            </w:pict>
          </mc:Fallback>
        </mc:AlternateContent>
      </w:r>
    </w:p>
    <w:sectPr w:rsidR="00D6244A" w:rsidRPr="00A929BD" w:rsidSect="00E840A2">
      <w:footerReference w:type="default" r:id="rId8"/>
      <w:pgSz w:w="16840" w:h="11907" w:orient="landscape" w:code="9"/>
      <w:pgMar w:top="1134" w:right="1021" w:bottom="1021" w:left="1418" w:header="567" w:footer="4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CDD" w:rsidRDefault="00931CDD" w:rsidP="00E840A2">
      <w:pPr>
        <w:spacing w:after="0" w:line="240" w:lineRule="auto"/>
      </w:pPr>
      <w:r>
        <w:separator/>
      </w:r>
    </w:p>
  </w:endnote>
  <w:endnote w:type="continuationSeparator" w:id="0">
    <w:p w:rsidR="00931CDD" w:rsidRDefault="00931CDD" w:rsidP="00E84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111503"/>
      <w:docPartObj>
        <w:docPartGallery w:val="Page Numbers (Bottom of Page)"/>
        <w:docPartUnique/>
      </w:docPartObj>
    </w:sdtPr>
    <w:sdtEndPr>
      <w:rPr>
        <w:noProof/>
      </w:rPr>
    </w:sdtEndPr>
    <w:sdtContent>
      <w:p w:rsidR="00E840A2" w:rsidRDefault="00E840A2">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CDD" w:rsidRDefault="00931CDD" w:rsidP="00E840A2">
      <w:pPr>
        <w:spacing w:after="0" w:line="240" w:lineRule="auto"/>
      </w:pPr>
      <w:r>
        <w:separator/>
      </w:r>
    </w:p>
  </w:footnote>
  <w:footnote w:type="continuationSeparator" w:id="0">
    <w:p w:rsidR="00931CDD" w:rsidRDefault="00931CDD" w:rsidP="00E84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336B7"/>
    <w:multiLevelType w:val="hybridMultilevel"/>
    <w:tmpl w:val="4FF261F4"/>
    <w:lvl w:ilvl="0" w:tplc="F5D0D2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C153B4"/>
    <w:multiLevelType w:val="hybridMultilevel"/>
    <w:tmpl w:val="5AF6E776"/>
    <w:lvl w:ilvl="0" w:tplc="797CFCC2">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97B05C0"/>
    <w:multiLevelType w:val="hybridMultilevel"/>
    <w:tmpl w:val="131A1C6E"/>
    <w:lvl w:ilvl="0" w:tplc="013E01FC">
      <w:start w:val="1"/>
      <w:numFmt w:val="decimal"/>
      <w:lvlText w:val="%1"/>
      <w:lvlJc w:val="center"/>
      <w:pPr>
        <w:ind w:left="644" w:hanging="360"/>
      </w:pPr>
      <w:rPr>
        <w:rFonts w:ascii="Times New Roman" w:hAnsi="Times New Roman" w:hint="default"/>
        <w:b/>
        <w:sz w:val="2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5D"/>
    <w:rsid w:val="00061A8B"/>
    <w:rsid w:val="000C5527"/>
    <w:rsid w:val="000C6FED"/>
    <w:rsid w:val="000F69D0"/>
    <w:rsid w:val="00123B72"/>
    <w:rsid w:val="00146ECF"/>
    <w:rsid w:val="001C34EE"/>
    <w:rsid w:val="001E4015"/>
    <w:rsid w:val="0025215C"/>
    <w:rsid w:val="00272F6A"/>
    <w:rsid w:val="00281C4D"/>
    <w:rsid w:val="002F5CEE"/>
    <w:rsid w:val="00354B95"/>
    <w:rsid w:val="0039511C"/>
    <w:rsid w:val="00397111"/>
    <w:rsid w:val="003C096C"/>
    <w:rsid w:val="003C1438"/>
    <w:rsid w:val="003C76C2"/>
    <w:rsid w:val="003E5063"/>
    <w:rsid w:val="003F2705"/>
    <w:rsid w:val="004132EE"/>
    <w:rsid w:val="004519DF"/>
    <w:rsid w:val="005D1C4C"/>
    <w:rsid w:val="007115AF"/>
    <w:rsid w:val="007721CC"/>
    <w:rsid w:val="007C2C0B"/>
    <w:rsid w:val="007C4E7D"/>
    <w:rsid w:val="00825F81"/>
    <w:rsid w:val="0083424D"/>
    <w:rsid w:val="00931CDD"/>
    <w:rsid w:val="0094309E"/>
    <w:rsid w:val="009B1159"/>
    <w:rsid w:val="00A11E5D"/>
    <w:rsid w:val="00A204CD"/>
    <w:rsid w:val="00A27035"/>
    <w:rsid w:val="00A511F3"/>
    <w:rsid w:val="00A572D2"/>
    <w:rsid w:val="00A61119"/>
    <w:rsid w:val="00A80F83"/>
    <w:rsid w:val="00A929BD"/>
    <w:rsid w:val="00AA7039"/>
    <w:rsid w:val="00B42FC7"/>
    <w:rsid w:val="00B76192"/>
    <w:rsid w:val="00BA5303"/>
    <w:rsid w:val="00C11257"/>
    <w:rsid w:val="00C4233E"/>
    <w:rsid w:val="00CD4475"/>
    <w:rsid w:val="00D13123"/>
    <w:rsid w:val="00D2017D"/>
    <w:rsid w:val="00D6244A"/>
    <w:rsid w:val="00D64E65"/>
    <w:rsid w:val="00DF287C"/>
    <w:rsid w:val="00E840A2"/>
    <w:rsid w:val="00EA37E3"/>
    <w:rsid w:val="00EF632E"/>
    <w:rsid w:val="00F162B6"/>
    <w:rsid w:val="00F20889"/>
    <w:rsid w:val="00F8276F"/>
    <w:rsid w:val="00FF08A7"/>
    <w:rsid w:val="00FF5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244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29BD"/>
    <w:pPr>
      <w:ind w:left="720"/>
      <w:contextualSpacing/>
    </w:pPr>
  </w:style>
  <w:style w:type="paragraph" w:customStyle="1" w:styleId="Char">
    <w:name w:val="Char"/>
    <w:basedOn w:val="Normal"/>
    <w:semiHidden/>
    <w:rsid w:val="003C76C2"/>
    <w:pPr>
      <w:spacing w:after="160" w:line="240" w:lineRule="exact"/>
    </w:pPr>
    <w:rPr>
      <w:rFonts w:ascii="Arial" w:eastAsia="Times New Roman" w:hAnsi="Arial" w:cs="Times New Roman"/>
      <w:sz w:val="22"/>
    </w:rPr>
  </w:style>
  <w:style w:type="paragraph" w:customStyle="1" w:styleId="Default">
    <w:name w:val="Default"/>
    <w:rsid w:val="00C4233E"/>
    <w:pPr>
      <w:autoSpaceDE w:val="0"/>
      <w:autoSpaceDN w:val="0"/>
      <w:adjustRightInd w:val="0"/>
      <w:spacing w:after="0" w:line="240" w:lineRule="auto"/>
    </w:pPr>
    <w:rPr>
      <w:rFonts w:cs="Times New Roman"/>
      <w:color w:val="000000"/>
      <w:sz w:val="24"/>
      <w:szCs w:val="24"/>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7C4E7D"/>
    <w:rPr>
      <w:sz w:val="24"/>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Char Char"/>
    <w:basedOn w:val="Normal"/>
    <w:link w:val="BodyTextChar"/>
    <w:unhideWhenUsed/>
    <w:rsid w:val="007C4E7D"/>
    <w:pPr>
      <w:spacing w:after="120" w:line="240" w:lineRule="auto"/>
    </w:pPr>
    <w:rPr>
      <w:sz w:val="24"/>
      <w:szCs w:val="24"/>
    </w:rPr>
  </w:style>
  <w:style w:type="character" w:customStyle="1" w:styleId="BodyTextChar1">
    <w:name w:val="Body Text Char1"/>
    <w:basedOn w:val="DefaultParagraphFont"/>
    <w:uiPriority w:val="99"/>
    <w:semiHidden/>
    <w:rsid w:val="007C4E7D"/>
  </w:style>
  <w:style w:type="paragraph" w:styleId="Header">
    <w:name w:val="header"/>
    <w:basedOn w:val="Normal"/>
    <w:link w:val="HeaderChar"/>
    <w:uiPriority w:val="99"/>
    <w:unhideWhenUsed/>
    <w:rsid w:val="00E84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0A2"/>
  </w:style>
  <w:style w:type="paragraph" w:styleId="Footer">
    <w:name w:val="footer"/>
    <w:basedOn w:val="Normal"/>
    <w:link w:val="FooterChar"/>
    <w:uiPriority w:val="99"/>
    <w:unhideWhenUsed/>
    <w:rsid w:val="00E84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0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6244A"/>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29BD"/>
    <w:pPr>
      <w:ind w:left="720"/>
      <w:contextualSpacing/>
    </w:pPr>
  </w:style>
  <w:style w:type="paragraph" w:customStyle="1" w:styleId="Char">
    <w:name w:val="Char"/>
    <w:basedOn w:val="Normal"/>
    <w:semiHidden/>
    <w:rsid w:val="003C76C2"/>
    <w:pPr>
      <w:spacing w:after="160" w:line="240" w:lineRule="exact"/>
    </w:pPr>
    <w:rPr>
      <w:rFonts w:ascii="Arial" w:eastAsia="Times New Roman" w:hAnsi="Arial" w:cs="Times New Roman"/>
      <w:sz w:val="22"/>
    </w:rPr>
  </w:style>
  <w:style w:type="paragraph" w:customStyle="1" w:styleId="Default">
    <w:name w:val="Default"/>
    <w:rsid w:val="00C4233E"/>
    <w:pPr>
      <w:autoSpaceDE w:val="0"/>
      <w:autoSpaceDN w:val="0"/>
      <w:adjustRightInd w:val="0"/>
      <w:spacing w:after="0" w:line="240" w:lineRule="auto"/>
    </w:pPr>
    <w:rPr>
      <w:rFonts w:cs="Times New Roman"/>
      <w:color w:val="000000"/>
      <w:sz w:val="24"/>
      <w:szCs w:val="24"/>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7C4E7D"/>
    <w:rPr>
      <w:sz w:val="24"/>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Char Char"/>
    <w:basedOn w:val="Normal"/>
    <w:link w:val="BodyTextChar"/>
    <w:unhideWhenUsed/>
    <w:rsid w:val="007C4E7D"/>
    <w:pPr>
      <w:spacing w:after="120" w:line="240" w:lineRule="auto"/>
    </w:pPr>
    <w:rPr>
      <w:sz w:val="24"/>
      <w:szCs w:val="24"/>
    </w:rPr>
  </w:style>
  <w:style w:type="character" w:customStyle="1" w:styleId="BodyTextChar1">
    <w:name w:val="Body Text Char1"/>
    <w:basedOn w:val="DefaultParagraphFont"/>
    <w:uiPriority w:val="99"/>
    <w:semiHidden/>
    <w:rsid w:val="007C4E7D"/>
  </w:style>
  <w:style w:type="paragraph" w:styleId="Header">
    <w:name w:val="header"/>
    <w:basedOn w:val="Normal"/>
    <w:link w:val="HeaderChar"/>
    <w:uiPriority w:val="99"/>
    <w:unhideWhenUsed/>
    <w:rsid w:val="00E84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0A2"/>
  </w:style>
  <w:style w:type="paragraph" w:styleId="Footer">
    <w:name w:val="footer"/>
    <w:basedOn w:val="Normal"/>
    <w:link w:val="FooterChar"/>
    <w:uiPriority w:val="99"/>
    <w:unhideWhenUsed/>
    <w:rsid w:val="00E84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6E1A882CA035A748A78F2F7270761403" ma:contentTypeVersion="1" ma:contentTypeDescription="Upload an image or a photograph." ma:contentTypeScope="" ma:versionID="c5bb8e814a086d90e249f15dc8e0cf7c">
  <xsd:schema xmlns:xsd="http://www.w3.org/2001/XMLSchema" xmlns:xs="http://www.w3.org/2001/XMLSchema" xmlns:p="http://schemas.microsoft.com/office/2006/metadata/properties" xmlns:ns1="http://schemas.microsoft.com/sharepoint/v3" xmlns:ns2="76600c76-0ce1-4d64-9cdc-2af8caa1f689" targetNamespace="http://schemas.microsoft.com/office/2006/metadata/properties" ma:root="true" ma:fieldsID="4fb934a84a88b8fd06ba0a730798fcb3" ns1:_="" ns2:_="">
    <xsd:import namespace="http://schemas.microsoft.com/sharepoint/v3"/>
    <xsd:import namespace="76600c76-0ce1-4d64-9cdc-2af8caa1f689"/>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600c76-0ce1-4d64-9cdc-2af8caa1f689"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_dlc_DocId xmlns="76600c76-0ce1-4d64-9cdc-2af8caa1f689">N3MVJXY2NPRE-278-2551</_dlc_DocId>
    <_dlc_DocIdUrl xmlns="76600c76-0ce1-4d64-9cdc-2af8caa1f689">
      <Url>https://nuian.vn/_layouts/DocIdRedir.aspx?ID=N3MVJXY2NPRE-278-2551</Url>
      <Description>N3MVJXY2NPRE-278-2551</Description>
    </_dlc_DocIdUrl>
  </documentManagement>
</p:properties>
</file>

<file path=customXml/itemProps1.xml><?xml version="1.0" encoding="utf-8"?>
<ds:datastoreItem xmlns:ds="http://schemas.openxmlformats.org/officeDocument/2006/customXml" ds:itemID="{1F383E91-B4AF-4149-8A6C-7DCD41FDD1B1}"/>
</file>

<file path=customXml/itemProps2.xml><?xml version="1.0" encoding="utf-8"?>
<ds:datastoreItem xmlns:ds="http://schemas.openxmlformats.org/officeDocument/2006/customXml" ds:itemID="{67E73BC9-EA3F-4583-B077-7E93359A584A}"/>
</file>

<file path=customXml/itemProps3.xml><?xml version="1.0" encoding="utf-8"?>
<ds:datastoreItem xmlns:ds="http://schemas.openxmlformats.org/officeDocument/2006/customXml" ds:itemID="{6974AA85-0E16-4067-A106-A92D09567F3A}"/>
</file>

<file path=customXml/itemProps4.xml><?xml version="1.0" encoding="utf-8"?>
<ds:datastoreItem xmlns:ds="http://schemas.openxmlformats.org/officeDocument/2006/customXml" ds:itemID="{49D5D4D6-11C5-49B3-A403-CA1E4FB53E0D}"/>
</file>

<file path=docProps/app.xml><?xml version="1.0" encoding="utf-8"?>
<Properties xmlns="http://schemas.openxmlformats.org/officeDocument/2006/extended-properties" xmlns:vt="http://schemas.openxmlformats.org/officeDocument/2006/docPropsVTypes">
  <Template>Normal</Template>
  <TotalTime>104</TotalTime>
  <Pages>16</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keywords/>
  <cp:lastModifiedBy>HP</cp:lastModifiedBy>
  <cp:revision>24</cp:revision>
  <dcterms:created xsi:type="dcterms:W3CDTF">2019-06-14T09:08:00Z</dcterms:created>
  <dcterms:modified xsi:type="dcterms:W3CDTF">2019-06-17T07:37:00Z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0x010102006E1A882CA035A748A78F2F7270761403</vt:lpwstr>
  </property>
  <property fmtid="{D5CDD505-2E9C-101B-9397-08002B2CF9AE}" pid="3" name="_dlc_DocIdItemGuid">
    <vt:lpwstr>3f499a02-a8d4-4db1-8f77-bee4983e47a5</vt:lpwstr>
  </property>
  <property fmtid="{D5CDD505-2E9C-101B-9397-08002B2CF9AE}" pid="4" name="vti_description">
    <vt:lpwstr/>
  </property>
</Properties>
</file>